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E01" w:rsidRPr="0081796B" w:rsidRDefault="00F22E01" w:rsidP="00F22E01">
      <w:pPr>
        <w:ind w:firstLine="708"/>
        <w:jc w:val="center"/>
        <w:rPr>
          <w:rFonts w:ascii="Times New Roman" w:hAnsi="Times New Roman" w:cs="Times New Roman"/>
          <w:sz w:val="28"/>
          <w:szCs w:val="28"/>
          <w:lang w:val="uk-UA"/>
        </w:rPr>
      </w:pPr>
    </w:p>
    <w:p w:rsidR="00F22E01" w:rsidRPr="0081796B" w:rsidRDefault="00F22E01" w:rsidP="00F22E01">
      <w:pPr>
        <w:ind w:firstLine="6521"/>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до листа Міністерства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освіти і науки України</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від   </w:t>
      </w:r>
      <w:r w:rsidR="00404F9D">
        <w:rPr>
          <w:rFonts w:ascii="Times New Roman" w:hAnsi="Times New Roman" w:cs="Times New Roman"/>
          <w:sz w:val="28"/>
          <w:szCs w:val="28"/>
          <w:lang w:val="uk-UA"/>
        </w:rPr>
        <w:t>26.06.</w:t>
      </w:r>
      <w:r w:rsidRPr="0081796B">
        <w:rPr>
          <w:rFonts w:ascii="Times New Roman" w:hAnsi="Times New Roman" w:cs="Times New Roman"/>
          <w:sz w:val="28"/>
          <w:szCs w:val="28"/>
          <w:lang w:val="uk-UA"/>
        </w:rPr>
        <w:t xml:space="preserve">  2015 р. № </w:t>
      </w:r>
      <w:r w:rsidR="00404F9D">
        <w:rPr>
          <w:rFonts w:ascii="Times New Roman" w:hAnsi="Times New Roman" w:cs="Times New Roman"/>
          <w:sz w:val="28"/>
          <w:szCs w:val="28"/>
          <w:lang w:val="uk-UA"/>
        </w:rPr>
        <w:t xml:space="preserve"> 1/9-305</w:t>
      </w:r>
    </w:p>
    <w:p w:rsidR="00F22E01" w:rsidRPr="0081796B" w:rsidRDefault="00F22E01" w:rsidP="00F22E01">
      <w:pPr>
        <w:ind w:firstLine="708"/>
        <w:jc w:val="center"/>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 </w:t>
      </w:r>
    </w:p>
    <w:p w:rsidR="00F22E01" w:rsidRPr="0081796B" w:rsidRDefault="00F22E01" w:rsidP="00F22E01">
      <w:pPr>
        <w:ind w:firstLine="708"/>
        <w:jc w:val="center"/>
        <w:rPr>
          <w:rFonts w:ascii="Times New Roman" w:hAnsi="Times New Roman" w:cs="Times New Roman"/>
          <w:sz w:val="28"/>
          <w:szCs w:val="28"/>
          <w:lang w:val="uk-UA"/>
        </w:rPr>
      </w:pPr>
    </w:p>
    <w:p w:rsidR="00F22E01" w:rsidRDefault="00F22E01" w:rsidP="00F22E01">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Особливості вивчення базових дисциплін </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у загальноосвітніх навчальних закладах</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 xml:space="preserve"> у 2015/2016 навчальному році</w:t>
      </w:r>
    </w:p>
    <w:p w:rsidR="00F22E01" w:rsidRPr="00083ECB" w:rsidRDefault="00F22E01" w:rsidP="00F22E01">
      <w:pPr>
        <w:ind w:left="1068" w:firstLine="0"/>
        <w:rPr>
          <w:rFonts w:ascii="Times New Roman" w:hAnsi="Times New Roman" w:cs="Times New Roman"/>
          <w:b/>
          <w:sz w:val="28"/>
          <w:szCs w:val="28"/>
          <w:lang w:val="uk-UA" w:eastAsia="uk-UA"/>
        </w:rPr>
      </w:pPr>
      <w:r w:rsidRPr="0081796B">
        <w:t xml:space="preserve"> </w:t>
      </w:r>
    </w:p>
    <w:p w:rsidR="00F22E01" w:rsidRPr="00083ECB" w:rsidRDefault="00F22E01" w:rsidP="00F22E01">
      <w:pPr>
        <w:pStyle w:val="a4"/>
        <w:spacing w:before="0" w:beforeAutospacing="0" w:after="0"/>
        <w:ind w:right="-272" w:firstLine="567"/>
        <w:rPr>
          <w:sz w:val="28"/>
          <w:szCs w:val="28"/>
        </w:rPr>
      </w:pPr>
      <w:r>
        <w:rPr>
          <w:sz w:val="28"/>
          <w:szCs w:val="28"/>
        </w:rPr>
        <w:t>Особливості вивчення базових навчальних дисциплін у 2015/2016 навчальному році пов’язані, першою чергою, зі змінами, внесеними до навчальних програм.</w:t>
      </w:r>
      <w:r w:rsidRPr="00EC6D84">
        <w:rPr>
          <w:sz w:val="28"/>
          <w:szCs w:val="28"/>
        </w:rPr>
        <w:t xml:space="preserve">  </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На виконання наказів Міністерства освіти і науки  України </w:t>
      </w:r>
      <w:r w:rsidRPr="0081796B">
        <w:rPr>
          <w:rFonts w:ascii="Times New Roman" w:hAnsi="Times New Roman" w:cs="Times New Roman"/>
          <w:sz w:val="28"/>
          <w:szCs w:val="28"/>
          <w:lang w:val="uk-UA" w:eastAsia="uk-UA"/>
        </w:rPr>
        <w:br/>
        <w:t xml:space="preserve">від 05.11.2014 № 1275 «Про проведення експертизи та громадського обговорення типових навчальних планів та навчальних програм для початкової школи» та </w:t>
      </w:r>
      <w:r>
        <w:rPr>
          <w:rFonts w:ascii="Times New Roman" w:hAnsi="Times New Roman" w:cs="Times New Roman"/>
          <w:sz w:val="28"/>
          <w:szCs w:val="28"/>
          <w:lang w:val="uk-UA" w:eastAsia="uk-UA"/>
        </w:rPr>
        <w:br/>
      </w:r>
      <w:r w:rsidRPr="0081796B">
        <w:rPr>
          <w:rFonts w:ascii="Times New Roman" w:hAnsi="Times New Roman" w:cs="Times New Roman"/>
          <w:sz w:val="28"/>
          <w:szCs w:val="28"/>
          <w:lang w:val="uk-UA" w:eastAsia="uk-UA"/>
        </w:rPr>
        <w:t>від 06.02.2015 № 100 «Про розвантаження навчальних програм для учнів 5 – 9 класів загальноосвітніх навчальних закладів»</w:t>
      </w:r>
      <w:r>
        <w:rPr>
          <w:rFonts w:ascii="Times New Roman" w:hAnsi="Times New Roman" w:cs="Times New Roman"/>
          <w:sz w:val="28"/>
          <w:szCs w:val="28"/>
          <w:lang w:val="uk-UA" w:eastAsia="uk-UA"/>
        </w:rPr>
        <w:t xml:space="preserve"> до навчальних програм</w:t>
      </w:r>
      <w:r w:rsidRPr="0081796B">
        <w:rPr>
          <w:rFonts w:ascii="Times New Roman" w:hAnsi="Times New Roman" w:cs="Times New Roman"/>
          <w:sz w:val="28"/>
          <w:szCs w:val="28"/>
          <w:lang w:val="uk-UA" w:eastAsia="uk-UA"/>
        </w:rPr>
        <w:t xml:space="preserve"> внесен</w:t>
      </w:r>
      <w:r>
        <w:rPr>
          <w:rFonts w:ascii="Times New Roman" w:hAnsi="Times New Roman" w:cs="Times New Roman"/>
          <w:sz w:val="28"/>
          <w:szCs w:val="28"/>
          <w:lang w:val="uk-UA" w:eastAsia="uk-UA"/>
        </w:rPr>
        <w:t>о</w:t>
      </w:r>
      <w:r w:rsidRPr="0081796B">
        <w:rPr>
          <w:rFonts w:ascii="Times New Roman" w:hAnsi="Times New Roman" w:cs="Times New Roman"/>
          <w:sz w:val="28"/>
          <w:szCs w:val="28"/>
          <w:lang w:val="uk-UA" w:eastAsia="uk-UA"/>
        </w:rPr>
        <w:t xml:space="preserve"> зміни, спрямовані на їх розвантаження, врахування вікових особливостей розвитку дитини, відповідність сучасному розвитку науки та технологій. </w:t>
      </w:r>
      <w:r>
        <w:rPr>
          <w:rFonts w:ascii="Times New Roman" w:hAnsi="Times New Roman" w:cs="Times New Roman"/>
          <w:sz w:val="28"/>
          <w:szCs w:val="28"/>
          <w:lang w:val="uk-UA" w:eastAsia="uk-UA"/>
        </w:rPr>
        <w:t xml:space="preserve"> </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w:t>
      </w:r>
      <w:r>
        <w:rPr>
          <w:rFonts w:ascii="Times New Roman" w:hAnsi="Times New Roman" w:cs="Times New Roman"/>
          <w:sz w:val="28"/>
          <w:szCs w:val="28"/>
          <w:lang w:val="uk-UA" w:eastAsia="uk-UA"/>
        </w:rPr>
        <w:t xml:space="preserve">до програм були </w:t>
      </w:r>
      <w:r w:rsidRPr="0081796B">
        <w:rPr>
          <w:rFonts w:ascii="Times New Roman" w:hAnsi="Times New Roman" w:cs="Times New Roman"/>
          <w:sz w:val="28"/>
          <w:szCs w:val="28"/>
          <w:lang w:val="uk-UA" w:eastAsia="uk-UA"/>
        </w:rPr>
        <w:t xml:space="preserve">затверджені наказами МОН: </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1) № 149 від 22.12.2014 «Про затвердження змін до навчальних програм для 4-х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2) № 584 від 29.05.2015 «Про затвердження змін до навчальних програм для 1-3-х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 xml:space="preserve">мова іврит для загальноосвітніх навчальних закладів з навчанням українською 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навчанням українською мовою, польська мова для загальноосвітніх навчальних закладів з навчанням польською мовою, російська мова для шкіл з навчанням українською </w:t>
      </w:r>
      <w:r w:rsidRPr="0081796B">
        <w:rPr>
          <w:rFonts w:ascii="Times New Roman" w:hAnsi="Times New Roman" w:cs="Times New Roman"/>
          <w:sz w:val="28"/>
          <w:szCs w:val="28"/>
          <w:lang w:val="uk-UA" w:eastAsia="uk-UA"/>
        </w:rPr>
        <w:lastRenderedPageBreak/>
        <w:t>мовою (початок навчання з 1-го класу), російська мова для шкіл з навчанням українською мовою (початок навчання з 5-го класу), російська мова для шкіл з навчанням російською мовою, румунська мова для загальноосвітніх навчальних закладів з навчанням українською мовою (початок вивчення з 1 класу), румунська мова для загальноосвітніх навчальних закладів з навчанням українською мовою (початок вивчення з 5 класу),</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румунська мова для 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інтегрований курс «Література» (російська та зарубіжна) для шкі</w:t>
      </w:r>
      <w:r>
        <w:rPr>
          <w:rFonts w:ascii="Times New Roman" w:hAnsi="Times New Roman" w:cs="Times New Roman"/>
          <w:sz w:val="28"/>
          <w:szCs w:val="28"/>
          <w:lang w:val="uk-UA" w:eastAsia="uk-UA"/>
        </w:rPr>
        <w:t xml:space="preserve">л з навчанням російською мовою, </w:t>
      </w:r>
      <w:r w:rsidRPr="0081796B">
        <w:rPr>
          <w:rFonts w:ascii="Times New Roman" w:hAnsi="Times New Roman" w:cs="Times New Roman"/>
          <w:sz w:val="28"/>
          <w:szCs w:val="28"/>
          <w:lang w:val="uk-UA" w:eastAsia="uk-UA"/>
        </w:rPr>
        <w:t>інтегрований курс «Література» (румунська та зарубіжна),</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інтегрований курс «Література» (словацька та зарубіжна),</w:t>
      </w:r>
    </w:p>
    <w:p w:rsidR="00F22E01" w:rsidRPr="00CE0DFC" w:rsidRDefault="00F22E01" w:rsidP="00F22E01">
      <w:pPr>
        <w:ind w:right="-284"/>
        <w:rPr>
          <w:rFonts w:ascii="Times New Roman" w:hAnsi="Times New Roman" w:cs="Times New Roman"/>
          <w:sz w:val="28"/>
          <w:szCs w:val="28"/>
          <w:lang w:val="uk-UA"/>
        </w:rPr>
      </w:pPr>
      <w:r w:rsidRPr="00CE0DFC">
        <w:rPr>
          <w:rFonts w:ascii="Times New Roman" w:hAnsi="Times New Roman" w:cs="Times New Roman"/>
          <w:sz w:val="28"/>
          <w:szCs w:val="28"/>
          <w:lang w:val="uk-UA" w:eastAsia="uk-UA"/>
        </w:rPr>
        <w:t xml:space="preserve">Навчальні програми зі змінами розміщено на сайті  </w:t>
      </w:r>
      <w:r w:rsidRPr="00CD0E10">
        <w:rPr>
          <w:rFonts w:ascii="Times New Roman" w:hAnsi="Times New Roman" w:cs="Times New Roman"/>
          <w:sz w:val="28"/>
          <w:szCs w:val="28"/>
        </w:rPr>
        <w:t>(</w:t>
      </w:r>
      <w:hyperlink r:id="rId6" w:history="1">
        <w:r w:rsidRPr="00CD0E10">
          <w:rPr>
            <w:rStyle w:val="a3"/>
            <w:rFonts w:ascii="Times New Roman" w:hAnsi="Times New Roman" w:cs="Times New Roman"/>
            <w:color w:val="auto"/>
            <w:sz w:val="28"/>
            <w:szCs w:val="28"/>
          </w:rPr>
          <w:t>http://iitzo.gov.ua/serednya-osvita-navchalni-prohramy/</w:t>
        </w:r>
      </w:hyperlink>
      <w:r w:rsidRPr="00CE0DFC">
        <w:rPr>
          <w:rFonts w:ascii="Times New Roman" w:hAnsi="Times New Roman" w:cs="Times New Roman"/>
          <w:sz w:val="28"/>
          <w:szCs w:val="28"/>
          <w:lang w:val="uk-UA"/>
        </w:rPr>
        <w:t xml:space="preserve">). </w:t>
      </w:r>
      <w:r w:rsidRPr="00CE0DFC">
        <w:rPr>
          <w:rFonts w:ascii="Times New Roman" w:hAnsi="Times New Roman" w:cs="Times New Roman"/>
          <w:sz w:val="28"/>
          <w:szCs w:val="28"/>
        </w:rPr>
        <w:t xml:space="preserve">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F22E01" w:rsidRPr="00D741D7" w:rsidRDefault="00F22E01" w:rsidP="00F22E01">
      <w:pPr>
        <w:ind w:right="-284"/>
        <w:rPr>
          <w:rFonts w:ascii="Times New Roman" w:hAnsi="Times New Roman" w:cs="Times New Roman"/>
          <w:sz w:val="28"/>
          <w:szCs w:val="28"/>
          <w:lang w:val="uk-UA" w:eastAsia="uk-UA"/>
        </w:rPr>
      </w:pPr>
      <w:r w:rsidRPr="00D741D7">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r w:rsidRPr="00D741D7">
        <w:rPr>
          <w:rFonts w:ascii="Times New Roman" w:hAnsi="Times New Roman" w:cs="Times New Roman"/>
          <w:sz w:val="28"/>
          <w:szCs w:val="28"/>
          <w:lang w:val="uk-UA" w:eastAsia="uk-UA"/>
        </w:rPr>
        <w:t xml:space="preserve"> </w:t>
      </w:r>
    </w:p>
    <w:p w:rsidR="00F22E01" w:rsidRPr="00CE0DFC" w:rsidRDefault="00F22E01" w:rsidP="00F22E01">
      <w:pPr>
        <w:pStyle w:val="1"/>
        <w:ind w:right="-284"/>
        <w:rPr>
          <w:rFonts w:ascii="Times New Roman" w:hAnsi="Times New Roman"/>
          <w:w w:val="110"/>
          <w:sz w:val="28"/>
          <w:szCs w:val="28"/>
        </w:rPr>
      </w:pPr>
      <w:r w:rsidRPr="00CE0DFC">
        <w:rPr>
          <w:rFonts w:ascii="Times New Roman" w:hAnsi="Times New Roman"/>
          <w:bCs/>
          <w:sz w:val="28"/>
          <w:szCs w:val="28"/>
        </w:rPr>
        <w:t>Н</w:t>
      </w:r>
      <w:r w:rsidRPr="00CE0DFC">
        <w:rPr>
          <w:rFonts w:ascii="Times New Roman" w:hAnsi="Times New Roman"/>
          <w:sz w:val="28"/>
          <w:szCs w:val="28"/>
        </w:rPr>
        <w:t xml:space="preserve">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r w:rsidRPr="00CD0E10">
        <w:rPr>
          <w:rFonts w:ascii="Times New Roman" w:hAnsi="Times New Roman"/>
          <w:sz w:val="28"/>
          <w:szCs w:val="28"/>
        </w:rPr>
        <w:t>(</w:t>
      </w:r>
      <w:hyperlink r:id="rId7" w:history="1">
        <w:r w:rsidRPr="00CD0E10">
          <w:rPr>
            <w:rFonts w:ascii="Times New Roman" w:hAnsi="Times New Roman"/>
            <w:sz w:val="28"/>
            <w:szCs w:val="28"/>
            <w:u w:val="single"/>
          </w:rPr>
          <w:t>www.mon.gov.ua</w:t>
        </w:r>
      </w:hyperlink>
      <w:r w:rsidRPr="00CD0E10">
        <w:rPr>
          <w:rFonts w:ascii="Times New Roman" w:hAnsi="Times New Roman"/>
          <w:sz w:val="28"/>
          <w:szCs w:val="28"/>
        </w:rPr>
        <w:t>)</w:t>
      </w:r>
      <w:r w:rsidRPr="00CD0E10">
        <w:rPr>
          <w:rFonts w:ascii="Times New Roman" w:hAnsi="Times New Roman"/>
          <w:w w:val="110"/>
          <w:sz w:val="28"/>
          <w:szCs w:val="28"/>
        </w:rPr>
        <w:t>.</w:t>
      </w:r>
    </w:p>
    <w:p w:rsidR="00F22E01" w:rsidRPr="00CE0DFC" w:rsidRDefault="00F22E01" w:rsidP="00F22E01">
      <w:pPr>
        <w:pStyle w:val="1"/>
        <w:ind w:right="-284"/>
        <w:rPr>
          <w:rFonts w:ascii="Times New Roman" w:hAnsi="Times New Roman"/>
          <w:sz w:val="28"/>
          <w:szCs w:val="28"/>
          <w:lang w:eastAsia="uk-UA"/>
        </w:rPr>
      </w:pPr>
      <w:r w:rsidRPr="00CE0DFC">
        <w:rPr>
          <w:rFonts w:ascii="Times New Roman" w:hAnsi="Times New Roman"/>
          <w:sz w:val="28"/>
          <w:szCs w:val="28"/>
          <w:lang w:eastAsia="uk-UA"/>
        </w:rPr>
        <w:t xml:space="preserve">  Дозволяється використовувати підручники</w:t>
      </w:r>
      <w:r>
        <w:rPr>
          <w:rFonts w:ascii="Times New Roman" w:hAnsi="Times New Roman"/>
          <w:sz w:val="28"/>
          <w:szCs w:val="28"/>
          <w:lang w:eastAsia="uk-UA"/>
        </w:rPr>
        <w:t xml:space="preserve"> з відповідним грифом Міністерства</w:t>
      </w:r>
      <w:r w:rsidRPr="00CE0DFC">
        <w:rPr>
          <w:rFonts w:ascii="Times New Roman" w:hAnsi="Times New Roman"/>
          <w:sz w:val="28"/>
          <w:szCs w:val="28"/>
          <w:lang w:eastAsia="uk-UA"/>
        </w:rPr>
        <w:t xml:space="preserve">, </w:t>
      </w:r>
      <w:r w:rsidRPr="00CE0DFC">
        <w:rPr>
          <w:rFonts w:ascii="Times New Roman" w:hAnsi="Times New Roman"/>
          <w:sz w:val="28"/>
          <w:szCs w:val="28"/>
        </w:rPr>
        <w:t xml:space="preserve">що видані </w:t>
      </w:r>
      <w:r>
        <w:rPr>
          <w:rFonts w:ascii="Times New Roman" w:hAnsi="Times New Roman"/>
          <w:sz w:val="28"/>
          <w:szCs w:val="28"/>
        </w:rPr>
        <w:t>в</w:t>
      </w:r>
      <w:r w:rsidRPr="00CE0DFC">
        <w:rPr>
          <w:rFonts w:ascii="Times New Roman" w:hAnsi="Times New Roman"/>
          <w:sz w:val="28"/>
          <w:szCs w:val="28"/>
        </w:rPr>
        <w:t xml:space="preserve"> попередні роки, враховуючи при цьому зміни у програмах. </w:t>
      </w:r>
    </w:p>
    <w:p w:rsidR="00F22E01" w:rsidRPr="00D741D7" w:rsidRDefault="00F22E01" w:rsidP="00F22E01">
      <w:pPr>
        <w:pStyle w:val="1"/>
        <w:ind w:right="-284"/>
        <w:rPr>
          <w:rFonts w:ascii="Times New Roman" w:hAnsi="Times New Roman"/>
          <w:w w:val="108"/>
          <w:sz w:val="28"/>
          <w:szCs w:val="28"/>
        </w:rPr>
      </w:pPr>
      <w:r w:rsidRPr="00D741D7">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F22E01" w:rsidRPr="002E3A11" w:rsidRDefault="00F22E01" w:rsidP="00F22E01">
      <w:pPr>
        <w:pStyle w:val="1"/>
        <w:ind w:right="-284"/>
        <w:rPr>
          <w:rFonts w:ascii="Times New Roman" w:hAnsi="Times New Roman"/>
          <w:w w:val="108"/>
          <w:sz w:val="28"/>
          <w:szCs w:val="28"/>
        </w:rPr>
      </w:pPr>
      <w:r w:rsidRPr="002E3A11">
        <w:rPr>
          <w:rFonts w:ascii="Times New Roman" w:hAnsi="Times New Roman"/>
          <w:w w:val="108"/>
          <w:sz w:val="28"/>
          <w:szCs w:val="28"/>
        </w:rPr>
        <w:t xml:space="preserve">Також </w:t>
      </w:r>
      <w:r>
        <w:rPr>
          <w:rFonts w:ascii="Times New Roman" w:hAnsi="Times New Roman"/>
          <w:w w:val="108"/>
          <w:sz w:val="28"/>
          <w:szCs w:val="28"/>
        </w:rPr>
        <w:t xml:space="preserve">залишаються актуальними </w:t>
      </w:r>
      <w:r w:rsidRPr="002E3A11">
        <w:rPr>
          <w:rFonts w:ascii="Times New Roman" w:hAnsi="Times New Roman"/>
          <w:w w:val="108"/>
          <w:sz w:val="28"/>
          <w:szCs w:val="28"/>
        </w:rPr>
        <w:t xml:space="preserve">методичні рекомендації Міністерства щодо організації навчально-виховного процесу і вивчення базових дисциплін попередніх років. </w:t>
      </w:r>
      <w:r w:rsidRPr="002E3A11">
        <w:rPr>
          <w:rFonts w:ascii="Times New Roman" w:hAnsi="Times New Roman"/>
          <w:sz w:val="28"/>
          <w:szCs w:val="28"/>
        </w:rPr>
        <w:t>Тексти методичних рекомендацій розміщені</w:t>
      </w:r>
      <w:r>
        <w:rPr>
          <w:rFonts w:ascii="Times New Roman" w:hAnsi="Times New Roman"/>
          <w:sz w:val="28"/>
          <w:szCs w:val="28"/>
        </w:rPr>
        <w:t xml:space="preserve"> на сайті МОН </w:t>
      </w:r>
      <w:r w:rsidRPr="00CD0E10">
        <w:rPr>
          <w:rFonts w:ascii="Times New Roman" w:hAnsi="Times New Roman"/>
          <w:sz w:val="28"/>
          <w:szCs w:val="28"/>
        </w:rPr>
        <w:t>(</w:t>
      </w:r>
      <w:hyperlink r:id="rId8" w:history="1">
        <w:r w:rsidRPr="00CD0E10">
          <w:rPr>
            <w:rFonts w:ascii="Times New Roman" w:hAnsi="Times New Roman"/>
            <w:sz w:val="28"/>
            <w:szCs w:val="28"/>
            <w:u w:val="single"/>
          </w:rPr>
          <w:t>http://old.mon.gov.ua/ua/often-requested/methodical-recommendations</w:t>
        </w:r>
      </w:hyperlink>
      <w:r w:rsidRPr="00CD0E10">
        <w:rPr>
          <w:rFonts w:ascii="Times New Roman" w:hAnsi="Times New Roman"/>
          <w:sz w:val="28"/>
          <w:szCs w:val="28"/>
        </w:rPr>
        <w:t xml:space="preserve">) </w:t>
      </w:r>
      <w:r w:rsidRPr="002E3A11">
        <w:rPr>
          <w:rFonts w:ascii="Times New Roman" w:hAnsi="Times New Roman"/>
          <w:sz w:val="28"/>
          <w:szCs w:val="28"/>
        </w:rPr>
        <w:t xml:space="preserve">та </w:t>
      </w:r>
      <w:r>
        <w:rPr>
          <w:rFonts w:ascii="Times New Roman" w:hAnsi="Times New Roman"/>
          <w:sz w:val="28"/>
          <w:szCs w:val="28"/>
        </w:rPr>
        <w:t>в</w:t>
      </w:r>
      <w:r w:rsidRPr="002E3A11">
        <w:rPr>
          <w:rFonts w:ascii="Times New Roman" w:hAnsi="Times New Roman"/>
          <w:sz w:val="28"/>
          <w:szCs w:val="28"/>
        </w:rPr>
        <w:t xml:space="preserve"> Інформаційних збірниках Міністерства освіти і науки відповідних років.</w:t>
      </w:r>
    </w:p>
    <w:p w:rsidR="00F22E01" w:rsidRPr="00CE0DFC" w:rsidRDefault="00F22E01" w:rsidP="00F22E01">
      <w:pPr>
        <w:ind w:right="-284" w:firstLine="567"/>
        <w:rPr>
          <w:rFonts w:ascii="Times New Roman" w:hAnsi="Times New Roman" w:cs="Times New Roman"/>
          <w:b/>
          <w:sz w:val="28"/>
          <w:szCs w:val="28"/>
          <w:lang w:val="uk-UA"/>
        </w:rPr>
      </w:pPr>
      <w:r w:rsidRPr="00CE0DFC">
        <w:rPr>
          <w:rFonts w:ascii="Times New Roman" w:hAnsi="Times New Roman" w:cs="Times New Roman"/>
          <w:sz w:val="28"/>
          <w:szCs w:val="28"/>
          <w:lang w:val="uk-UA"/>
        </w:rPr>
        <w:t>Відповідно до наказу МОН України від 08.05.2015 № 518</w:t>
      </w:r>
      <w:r w:rsidRPr="00CE0DFC">
        <w:rPr>
          <w:rFonts w:ascii="Times New Roman" w:hAnsi="Times New Roman" w:cs="Times New Roman"/>
          <w:b/>
          <w:sz w:val="28"/>
          <w:szCs w:val="28"/>
          <w:lang w:val="uk-UA"/>
        </w:rPr>
        <w:t xml:space="preserve"> змінено назву предмета "Світова література" на "Зарубіжна література". </w:t>
      </w:r>
    </w:p>
    <w:p w:rsidR="00F22E01" w:rsidRDefault="00F22E01" w:rsidP="00F22E01">
      <w:pPr>
        <w:ind w:right="-284" w:firstLine="567"/>
        <w:rPr>
          <w:rFonts w:ascii="Times New Roman" w:hAnsi="Times New Roman" w:cs="Times New Roman"/>
          <w:sz w:val="28"/>
          <w:szCs w:val="28"/>
          <w:lang w:val="uk-UA"/>
        </w:rPr>
      </w:pPr>
      <w:r>
        <w:rPr>
          <w:rFonts w:ascii="Times New Roman" w:hAnsi="Times New Roman" w:cs="Times New Roman"/>
          <w:sz w:val="28"/>
          <w:szCs w:val="28"/>
          <w:lang w:val="uk-UA"/>
        </w:rPr>
        <w:t>Необхідно</w:t>
      </w:r>
      <w:r w:rsidRPr="0081796B">
        <w:rPr>
          <w:rFonts w:ascii="Times New Roman" w:hAnsi="Times New Roman" w:cs="Times New Roman"/>
          <w:sz w:val="28"/>
          <w:szCs w:val="28"/>
          <w:lang w:val="uk-UA"/>
        </w:rPr>
        <w:t xml:space="preserve"> також врахувати в роботі листи</w:t>
      </w:r>
      <w:r w:rsidRPr="0081796B">
        <w:rPr>
          <w:rFonts w:ascii="Times New Roman" w:hAnsi="Times New Roman" w:cs="Times New Roman"/>
          <w:b/>
          <w:sz w:val="28"/>
          <w:szCs w:val="28"/>
          <w:lang w:val="uk-UA"/>
        </w:rPr>
        <w:t xml:space="preserve"> </w:t>
      </w:r>
      <w:r w:rsidRPr="0081796B">
        <w:rPr>
          <w:rFonts w:ascii="Times New Roman" w:hAnsi="Times New Roman" w:cs="Times New Roman"/>
          <w:sz w:val="28"/>
          <w:szCs w:val="28"/>
          <w:lang w:val="uk-UA"/>
        </w:rPr>
        <w:t>Міністерства в</w:t>
      </w:r>
      <w:r>
        <w:rPr>
          <w:rFonts w:ascii="Times New Roman" w:hAnsi="Times New Roman" w:cs="Times New Roman"/>
          <w:sz w:val="28"/>
          <w:szCs w:val="28"/>
          <w:lang w:val="uk-UA"/>
        </w:rPr>
        <w:t xml:space="preserve">ід </w:t>
      </w:r>
      <w:r w:rsidRPr="0081796B">
        <w:rPr>
          <w:rFonts w:ascii="Times New Roman" w:hAnsi="Times New Roman" w:cs="Times New Roman"/>
          <w:sz w:val="28"/>
          <w:szCs w:val="28"/>
          <w:lang w:val="uk-UA"/>
        </w:rPr>
        <w:t xml:space="preserve">3 червня 2014 р.                №1/9-282 «Про формування класів з навчанням українською мовою, мовами національних меншин </w:t>
      </w:r>
      <w:r>
        <w:rPr>
          <w:rFonts w:ascii="Times New Roman" w:hAnsi="Times New Roman" w:cs="Times New Roman"/>
          <w:sz w:val="28"/>
          <w:szCs w:val="28"/>
          <w:lang w:val="uk-UA"/>
        </w:rPr>
        <w:t xml:space="preserve">та вивчення цих мов», від </w:t>
      </w:r>
      <w:r w:rsidRPr="0081796B">
        <w:rPr>
          <w:rFonts w:ascii="Times New Roman" w:hAnsi="Times New Roman" w:cs="Times New Roman"/>
          <w:sz w:val="28"/>
          <w:szCs w:val="28"/>
          <w:lang w:val="uk-UA"/>
        </w:rPr>
        <w:t>6 червня 2014 р. № 1/9-299</w:t>
      </w:r>
      <w:r w:rsidRPr="0081796B">
        <w:rPr>
          <w:rFonts w:ascii="Times New Roman" w:hAnsi="Times New Roman" w:cs="Times New Roman"/>
          <w:sz w:val="28"/>
          <w:szCs w:val="28"/>
          <w:lang w:val="uk-UA"/>
        </w:rPr>
        <w:br/>
        <w:t>«Про забезпечення права представників кримськотатарського народу на здобуття загальної середньої освіти рідною мовою чи вивчення цієї мови» щодо неприпустимості звуження конституційних прав громадян на здобуття освіти українською мовою, мовами національних меншин чи вивчення цих мов, а також забезпечення освітніх прав представників кримськотата</w:t>
      </w:r>
      <w:r>
        <w:rPr>
          <w:rFonts w:ascii="Times New Roman" w:hAnsi="Times New Roman" w:cs="Times New Roman"/>
          <w:sz w:val="28"/>
          <w:szCs w:val="28"/>
          <w:lang w:val="uk-UA"/>
        </w:rPr>
        <w:t xml:space="preserve">рського </w:t>
      </w:r>
      <w:r w:rsidRPr="0081796B">
        <w:rPr>
          <w:rFonts w:ascii="Times New Roman" w:hAnsi="Times New Roman" w:cs="Times New Roman"/>
          <w:sz w:val="28"/>
          <w:szCs w:val="28"/>
          <w:lang w:val="uk-UA"/>
        </w:rPr>
        <w:t>народ</w:t>
      </w:r>
      <w:r>
        <w:rPr>
          <w:rFonts w:ascii="Times New Roman" w:hAnsi="Times New Roman" w:cs="Times New Roman"/>
          <w:sz w:val="28"/>
          <w:szCs w:val="28"/>
          <w:lang w:val="uk-UA"/>
        </w:rPr>
        <w:t>у.</w:t>
      </w:r>
      <w:r w:rsidRPr="00D23386">
        <w:rPr>
          <w:rFonts w:ascii="Times New Roman" w:hAnsi="Times New Roman" w:cs="Times New Roman"/>
          <w:sz w:val="28"/>
          <w:szCs w:val="28"/>
          <w:lang w:val="uk-UA"/>
        </w:rPr>
        <w:t xml:space="preserve"> </w:t>
      </w:r>
    </w:p>
    <w:p w:rsidR="00AA5CDB" w:rsidRDefault="00F22E01" w:rsidP="00F22E01">
      <w:pPr>
        <w:ind w:right="-284" w:firstLine="748"/>
        <w:rPr>
          <w:rFonts w:ascii="Times New Roman" w:hAnsi="Times New Roman" w:cs="Times New Roman"/>
          <w:sz w:val="28"/>
          <w:szCs w:val="28"/>
          <w:lang w:val="uk-UA"/>
        </w:rPr>
      </w:pPr>
      <w:r>
        <w:rPr>
          <w:rFonts w:ascii="Times New Roman" w:hAnsi="Times New Roman" w:cs="Times New Roman"/>
          <w:sz w:val="28"/>
          <w:szCs w:val="28"/>
          <w:lang w:val="uk-UA"/>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w:t>
      </w:r>
      <w:r w:rsidRPr="00D233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загальнодидактичні </w:t>
      </w:r>
      <w:r>
        <w:rPr>
          <w:rFonts w:ascii="Times New Roman" w:hAnsi="Times New Roman" w:cs="Times New Roman"/>
          <w:sz w:val="28"/>
          <w:szCs w:val="28"/>
          <w:lang w:val="uk-UA"/>
        </w:rPr>
        <w:lastRenderedPageBreak/>
        <w:t>концепції та підходи до навчання дітей, у цьогорічних рекомендаціях переважно йдеться про нововведення.</w:t>
      </w:r>
    </w:p>
    <w:p w:rsidR="00B0058A" w:rsidRDefault="00F22E01" w:rsidP="00F22E01">
      <w:pPr>
        <w:rPr>
          <w:rFonts w:ascii="Times New Roman" w:hAnsi="Times New Roman"/>
          <w:b/>
          <w:sz w:val="28"/>
          <w:szCs w:val="28"/>
          <w:lang w:val="uk-UA"/>
        </w:rPr>
      </w:pPr>
      <w:r w:rsidRPr="00D90D52">
        <w:rPr>
          <w:rFonts w:ascii="Times New Roman" w:hAnsi="Times New Roman"/>
          <w:b/>
          <w:sz w:val="28"/>
          <w:szCs w:val="28"/>
          <w:lang w:val="uk-UA"/>
        </w:rPr>
        <w:t xml:space="preserve">                                   </w:t>
      </w:r>
    </w:p>
    <w:p w:rsidR="00CD0E10" w:rsidRDefault="00CD0E10" w:rsidP="00BC0ABC">
      <w:pPr>
        <w:tabs>
          <w:tab w:val="left" w:pos="8280"/>
        </w:tabs>
        <w:jc w:val="center"/>
        <w:rPr>
          <w:rFonts w:ascii="Times New Roman" w:eastAsia="Calibri" w:hAnsi="Times New Roman" w:cs="Times New Roman"/>
          <w:b/>
          <w:bCs/>
          <w:sz w:val="28"/>
          <w:szCs w:val="28"/>
          <w:lang w:val="uk-UA" w:eastAsia="en-US"/>
        </w:rPr>
      </w:pPr>
    </w:p>
    <w:p w:rsidR="00BC0ABC" w:rsidRDefault="00E44DD0" w:rsidP="00BC0ABC">
      <w:pPr>
        <w:tabs>
          <w:tab w:val="left" w:pos="8280"/>
        </w:tabs>
        <w:jc w:val="center"/>
        <w:rPr>
          <w:rFonts w:ascii="Times New Roman" w:hAnsi="Times New Roman"/>
          <w:b/>
          <w:bCs/>
          <w:color w:val="000000"/>
          <w:sz w:val="28"/>
          <w:szCs w:val="28"/>
        </w:rPr>
      </w:pPr>
      <w:r w:rsidRPr="00E44DD0">
        <w:rPr>
          <w:rFonts w:ascii="Times New Roman" w:eastAsia="Calibri" w:hAnsi="Times New Roman" w:cs="Times New Roman"/>
          <w:b/>
          <w:bCs/>
          <w:sz w:val="28"/>
          <w:szCs w:val="28"/>
          <w:lang w:val="uk-UA" w:eastAsia="en-US"/>
        </w:rPr>
        <w:t xml:space="preserve"> </w:t>
      </w:r>
      <w:r w:rsidR="00BC0ABC" w:rsidRPr="002559C5">
        <w:rPr>
          <w:rFonts w:ascii="Times New Roman" w:hAnsi="Times New Roman"/>
          <w:b/>
          <w:bCs/>
          <w:color w:val="000000"/>
          <w:sz w:val="28"/>
          <w:szCs w:val="28"/>
        </w:rPr>
        <w:t>Географія</w:t>
      </w:r>
    </w:p>
    <w:p w:rsidR="00BC0ABC" w:rsidRPr="001A4179" w:rsidRDefault="00BC0ABC" w:rsidP="00BC0ABC">
      <w:pPr>
        <w:ind w:firstLine="708"/>
        <w:rPr>
          <w:rFonts w:ascii="Times New Roman" w:hAnsi="Times New Roman"/>
          <w:sz w:val="28"/>
          <w:szCs w:val="28"/>
          <w:u w:val="single"/>
          <w:lang w:eastAsia="uk-UA"/>
        </w:rPr>
      </w:pPr>
      <w:r w:rsidRPr="008C2431">
        <w:rPr>
          <w:rFonts w:ascii="Times New Roman" w:hAnsi="Times New Roman"/>
          <w:color w:val="000000"/>
          <w:sz w:val="28"/>
          <w:szCs w:val="28"/>
          <w:lang w:eastAsia="uk-UA"/>
        </w:rPr>
        <w:t>У</w:t>
      </w:r>
      <w:r w:rsidRPr="008C2431">
        <w:rPr>
          <w:rFonts w:ascii="Times New Roman" w:hAnsi="Times New Roman"/>
          <w:bCs/>
          <w:color w:val="000000"/>
          <w:sz w:val="28"/>
          <w:szCs w:val="28"/>
          <w:lang w:eastAsia="uk-UA"/>
        </w:rPr>
        <w:t xml:space="preserve"> 2015/2016 </w:t>
      </w:r>
      <w:r>
        <w:rPr>
          <w:rFonts w:ascii="Times New Roman" w:hAnsi="Times New Roman"/>
          <w:color w:val="000000"/>
          <w:sz w:val="28"/>
          <w:szCs w:val="28"/>
          <w:lang w:eastAsia="uk-UA"/>
        </w:rPr>
        <w:t>навчальному році в 6-х та 7-х класах предмет географія в</w:t>
      </w:r>
      <w:r w:rsidRPr="008C2431">
        <w:rPr>
          <w:rFonts w:ascii="Times New Roman" w:hAnsi="Times New Roman"/>
          <w:color w:val="000000"/>
          <w:sz w:val="28"/>
          <w:szCs w:val="28"/>
          <w:lang w:eastAsia="uk-UA"/>
        </w:rPr>
        <w:t>ивчатиметься за навчальною програмою</w:t>
      </w:r>
      <w:r>
        <w:rPr>
          <w:rFonts w:ascii="Times New Roman" w:hAnsi="Times New Roman"/>
          <w:color w:val="000000"/>
          <w:sz w:val="28"/>
          <w:szCs w:val="28"/>
          <w:lang w:eastAsia="uk-UA"/>
        </w:rPr>
        <w:t xml:space="preserve">, </w:t>
      </w:r>
      <w:r w:rsidRPr="008C2431">
        <w:rPr>
          <w:rFonts w:ascii="Times New Roman" w:hAnsi="Times New Roman"/>
          <w:color w:val="000000"/>
          <w:sz w:val="28"/>
          <w:szCs w:val="28"/>
          <w:lang w:eastAsia="uk-UA"/>
        </w:rPr>
        <w:t>до якої внесено зміни, пов’язані з розвантаженням змістовної частини (наказ МОН України від 29 травня 2015 р. № 585). Розвантажені та доопрацьовані програми розміщено на о</w:t>
      </w:r>
      <w:r>
        <w:rPr>
          <w:rFonts w:ascii="Times New Roman" w:hAnsi="Times New Roman"/>
          <w:color w:val="000000"/>
          <w:sz w:val="28"/>
          <w:szCs w:val="28"/>
          <w:lang w:eastAsia="uk-UA"/>
        </w:rPr>
        <w:t xml:space="preserve">фіційному веб-сайті МОН України </w:t>
      </w:r>
      <w:r w:rsidRPr="001A4179">
        <w:rPr>
          <w:rFonts w:ascii="Times New Roman" w:hAnsi="Times New Roman"/>
          <w:sz w:val="28"/>
          <w:szCs w:val="28"/>
          <w:lang w:eastAsia="uk-UA"/>
        </w:rPr>
        <w:t>(</w:t>
      </w:r>
      <w:hyperlink r:id="rId9" w:history="1">
        <w:r w:rsidRPr="001A4179">
          <w:rPr>
            <w:rStyle w:val="a3"/>
            <w:rFonts w:ascii="Times New Roman" w:hAnsi="Times New Roman"/>
            <w:color w:val="auto"/>
            <w:sz w:val="28"/>
            <w:szCs w:val="28"/>
            <w:lang w:eastAsia="uk-UA"/>
          </w:rPr>
          <w:t>http://old.mon.gov.ua/ua/activity/education/56/692/educational</w:t>
        </w:r>
      </w:hyperlink>
    </w:p>
    <w:p w:rsidR="00BC0ABC" w:rsidRPr="001A4179" w:rsidRDefault="00BC0ABC" w:rsidP="00BC0ABC">
      <w:pPr>
        <w:rPr>
          <w:rFonts w:ascii="Times New Roman" w:hAnsi="Times New Roman"/>
          <w:sz w:val="28"/>
          <w:szCs w:val="28"/>
          <w:u w:val="single"/>
          <w:lang w:eastAsia="uk-UA"/>
        </w:rPr>
      </w:pPr>
      <w:r w:rsidRPr="001A4179">
        <w:rPr>
          <w:rFonts w:ascii="Times New Roman" w:hAnsi="Times New Roman"/>
          <w:sz w:val="28"/>
          <w:szCs w:val="28"/>
          <w:u w:val="single"/>
          <w:lang w:eastAsia="uk-UA"/>
        </w:rPr>
        <w:t>_programs/1349869088/</w:t>
      </w:r>
      <w:r w:rsidRPr="001A4179">
        <w:rPr>
          <w:rFonts w:ascii="Times New Roman" w:hAnsi="Times New Roman"/>
          <w:sz w:val="28"/>
          <w:szCs w:val="28"/>
          <w:lang w:eastAsia="uk-UA"/>
        </w:rPr>
        <w:t>).</w:t>
      </w:r>
    </w:p>
    <w:p w:rsidR="00BC0ABC" w:rsidRPr="008C2431" w:rsidRDefault="00BC0ABC" w:rsidP="00BC0ABC">
      <w:pPr>
        <w:ind w:firstLine="708"/>
        <w:rPr>
          <w:rFonts w:ascii="Times New Roman" w:hAnsi="Times New Roman"/>
          <w:color w:val="000000"/>
          <w:sz w:val="28"/>
          <w:szCs w:val="28"/>
          <w:lang w:eastAsia="uk-UA"/>
        </w:rPr>
      </w:pPr>
      <w:r w:rsidRPr="002C068D">
        <w:rPr>
          <w:rFonts w:ascii="Times New Roman" w:hAnsi="Times New Roman"/>
          <w:color w:val="000000"/>
          <w:sz w:val="28"/>
          <w:szCs w:val="28"/>
          <w:lang w:eastAsia="uk-UA"/>
        </w:rPr>
        <w:t xml:space="preserve">Програма курсу </w:t>
      </w:r>
      <w:r w:rsidRPr="002C068D">
        <w:rPr>
          <w:rFonts w:ascii="Times New Roman" w:hAnsi="Times New Roman"/>
          <w:b/>
          <w:color w:val="000000"/>
          <w:sz w:val="28"/>
          <w:szCs w:val="28"/>
          <w:lang w:eastAsia="uk-UA"/>
        </w:rPr>
        <w:t>6-го класу</w:t>
      </w:r>
      <w:r w:rsidRPr="002C068D">
        <w:rPr>
          <w:rFonts w:ascii="Times New Roman" w:hAnsi="Times New Roman"/>
          <w:color w:val="0000FF"/>
          <w:sz w:val="28"/>
          <w:szCs w:val="28"/>
          <w:lang w:eastAsia="uk-UA"/>
        </w:rPr>
        <w:t xml:space="preserve"> </w:t>
      </w:r>
      <w:r>
        <w:rPr>
          <w:rFonts w:ascii="Times New Roman" w:hAnsi="Times New Roman"/>
          <w:color w:val="000000"/>
          <w:sz w:val="28"/>
          <w:szCs w:val="28"/>
          <w:lang w:eastAsia="uk-UA"/>
        </w:rPr>
        <w:t xml:space="preserve">розрахована на 70 годин </w:t>
      </w:r>
      <w:r w:rsidRPr="008C2431">
        <w:rPr>
          <w:rFonts w:ascii="Times New Roman" w:hAnsi="Times New Roman"/>
          <w:color w:val="000000"/>
          <w:sz w:val="28"/>
          <w:szCs w:val="28"/>
          <w:lang w:eastAsia="uk-UA"/>
        </w:rPr>
        <w:t xml:space="preserve">(2 години на тиждень), з яких запланований резерв часу становить 6 годин. У процесі вивчення «Загальної географії» </w:t>
      </w:r>
      <w:r>
        <w:rPr>
          <w:rFonts w:ascii="Times New Roman" w:hAnsi="Times New Roman"/>
          <w:color w:val="000000"/>
          <w:sz w:val="28"/>
          <w:szCs w:val="28"/>
          <w:lang w:eastAsia="uk-UA"/>
        </w:rPr>
        <w:t>у</w:t>
      </w:r>
      <w:r w:rsidRPr="008C2431">
        <w:rPr>
          <w:rFonts w:ascii="Times New Roman" w:hAnsi="Times New Roman"/>
          <w:color w:val="000000"/>
          <w:sz w:val="28"/>
          <w:szCs w:val="28"/>
          <w:lang w:eastAsia="uk-UA"/>
        </w:rPr>
        <w:t xml:space="preserve"> 6 класі в учнів формуються уявлення про Землю як природний комплекс, про особливості оболонок Землі та їх взаємозв'язки. Крім того, початковий курс географії включає відомості про географічні подорожі та дослідження Землі, особливості зображення земної кулі на глобусі й карті, про кількість і розміщення населення земної кулі, людські раси, положення України та окремих держав на політичній карті світу.</w:t>
      </w:r>
    </w:p>
    <w:p w:rsidR="00BC0ABC" w:rsidRPr="008C2431" w:rsidRDefault="00BC0ABC" w:rsidP="00BC0ABC">
      <w:pPr>
        <w:ind w:firstLine="708"/>
        <w:rPr>
          <w:rFonts w:ascii="Times New Roman" w:hAnsi="Times New Roman"/>
          <w:color w:val="000000"/>
          <w:sz w:val="28"/>
          <w:szCs w:val="28"/>
          <w:lang w:eastAsia="uk-UA"/>
        </w:rPr>
      </w:pPr>
      <w:r w:rsidRPr="008C2431">
        <w:rPr>
          <w:rFonts w:ascii="Times New Roman" w:hAnsi="Times New Roman"/>
          <w:color w:val="000000"/>
          <w:sz w:val="28"/>
          <w:szCs w:val="28"/>
          <w:lang w:eastAsia="uk-UA"/>
        </w:rPr>
        <w:t xml:space="preserve">Таким чином, у 6 класі розпочинається формування загальної географічної культури школяра та поступове навчання картографічній мові. Учні </w:t>
      </w:r>
      <w:r>
        <w:rPr>
          <w:rFonts w:ascii="Times New Roman" w:hAnsi="Times New Roman"/>
          <w:color w:val="FF0000"/>
          <w:sz w:val="28"/>
          <w:szCs w:val="28"/>
          <w:lang w:eastAsia="uk-UA"/>
        </w:rPr>
        <w:t xml:space="preserve"> </w:t>
      </w:r>
      <w:r w:rsidRPr="008C2431">
        <w:rPr>
          <w:rFonts w:ascii="Times New Roman" w:hAnsi="Times New Roman"/>
          <w:color w:val="000000"/>
          <w:sz w:val="28"/>
          <w:szCs w:val="28"/>
          <w:lang w:eastAsia="uk-UA"/>
        </w:rPr>
        <w:t xml:space="preserve"> основними географічними уявленнями та поняттями, набувають певних умінь у роботі з різними джерелами географічної інформації</w:t>
      </w:r>
      <w:r w:rsidRPr="00F85FF5">
        <w:rPr>
          <w:rFonts w:ascii="Times New Roman" w:hAnsi="Times New Roman"/>
          <w:color w:val="000000"/>
          <w:sz w:val="28"/>
          <w:szCs w:val="28"/>
        </w:rPr>
        <w:t xml:space="preserve"> </w:t>
      </w:r>
    </w:p>
    <w:p w:rsidR="00BC0ABC" w:rsidRPr="003B77CE"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lang w:eastAsia="uk-UA"/>
        </w:rPr>
        <w:t>У 6 класі пропонується 8 практичних робіт, 4 з яких оцінюються обов'язково, решта – на вибір учителя. Дослідження, які рекомендується виконувати у вигляді створення презентації чи розробки міні-проекту (до його виконання можуть бути залучені й члени родини учня), виконуються за бажанням учителя і учнів.</w:t>
      </w:r>
      <w:r w:rsidRPr="008C2431">
        <w:rPr>
          <w:rFonts w:ascii="Times New Roman" w:hAnsi="Times New Roman"/>
          <w:color w:val="000000"/>
          <w:sz w:val="28"/>
          <w:szCs w:val="28"/>
        </w:rPr>
        <w:t xml:space="preserve">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sz w:val="28"/>
          <w:szCs w:val="28"/>
        </w:rPr>
        <w:t xml:space="preserve">Курс «Географія материків і океанів» </w:t>
      </w:r>
      <w:r>
        <w:rPr>
          <w:rFonts w:ascii="Times New Roman" w:hAnsi="Times New Roman"/>
          <w:b/>
          <w:sz w:val="28"/>
          <w:szCs w:val="28"/>
        </w:rPr>
        <w:t>7</w:t>
      </w:r>
      <w:r w:rsidRPr="008C2431">
        <w:rPr>
          <w:rFonts w:ascii="Times New Roman" w:hAnsi="Times New Roman"/>
          <w:b/>
          <w:sz w:val="28"/>
          <w:szCs w:val="28"/>
        </w:rPr>
        <w:t xml:space="preserve"> класу</w:t>
      </w:r>
      <w:r w:rsidRPr="008C2431">
        <w:rPr>
          <w:rFonts w:ascii="Times New Roman" w:hAnsi="Times New Roman"/>
          <w:sz w:val="28"/>
          <w:szCs w:val="28"/>
        </w:rPr>
        <w:t xml:space="preserve"> є логічним продовженням курсу  географії </w:t>
      </w:r>
      <w:r>
        <w:rPr>
          <w:rFonts w:ascii="Times New Roman" w:hAnsi="Times New Roman"/>
          <w:sz w:val="28"/>
          <w:szCs w:val="28"/>
        </w:rPr>
        <w:t xml:space="preserve">6 </w:t>
      </w:r>
      <w:r w:rsidRPr="008C2431">
        <w:rPr>
          <w:rFonts w:ascii="Times New Roman" w:hAnsi="Times New Roman"/>
          <w:sz w:val="28"/>
          <w:szCs w:val="28"/>
        </w:rPr>
        <w:t>класу й значною мірою опирається на його матеріал. На вивчення географії материків та океанів передбачено 70 годин (2 години на тиждень), 6 з яких становлять резервний час.</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Головною метою вивчення географії у 7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взаємозв’язки і взаємодію географічних об’єктів, цілісність і неоднорідність географічної оболонки, взаємозв’язок і взаємодію природи і людини. Зміст курсу створює необхідну основу для розуміння учнями ролі географічної оболонки в житті людей і впливу суспільства на природу.</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Внаслідок  внесених у програму змін </w:t>
      </w:r>
      <w:r w:rsidRPr="008C2431">
        <w:rPr>
          <w:rFonts w:ascii="Times New Roman" w:hAnsi="Times New Roman"/>
          <w:i/>
          <w:iCs/>
          <w:sz w:val="28"/>
          <w:szCs w:val="28"/>
        </w:rPr>
        <w:t>у першому розділі</w:t>
      </w:r>
      <w:r w:rsidRPr="008C2431">
        <w:rPr>
          <w:rFonts w:ascii="Times New Roman" w:hAnsi="Times New Roman"/>
          <w:sz w:val="28"/>
          <w:szCs w:val="28"/>
        </w:rPr>
        <w:t xml:space="preserve"> </w:t>
      </w:r>
      <w:r w:rsidRPr="008C2431">
        <w:rPr>
          <w:rFonts w:ascii="Times New Roman" w:hAnsi="Times New Roman"/>
          <w:b/>
          <w:i/>
          <w:sz w:val="28"/>
          <w:szCs w:val="28"/>
        </w:rPr>
        <w:t xml:space="preserve">«Закономірності формування природи материків і океанів» </w:t>
      </w:r>
      <w:r w:rsidRPr="008C2431">
        <w:rPr>
          <w:rFonts w:ascii="Times New Roman" w:hAnsi="Times New Roman"/>
          <w:sz w:val="28"/>
          <w:szCs w:val="28"/>
        </w:rPr>
        <w:t xml:space="preserve">удосконалено структуру тем про загальні географічні закономірності. Мета даного розділу – не тільки встановити зв’язки з попереднім курсом загальної географії, але і розвивати у школярів знання загальноземлезнавчого плану, </w:t>
      </w:r>
      <w:r>
        <w:rPr>
          <w:rFonts w:ascii="Times New Roman" w:hAnsi="Times New Roman"/>
          <w:sz w:val="28"/>
          <w:szCs w:val="28"/>
        </w:rPr>
        <w:t xml:space="preserve">що </w:t>
      </w:r>
      <w:r w:rsidRPr="008C2431">
        <w:rPr>
          <w:rFonts w:ascii="Times New Roman" w:hAnsi="Times New Roman"/>
          <w:sz w:val="28"/>
          <w:szCs w:val="28"/>
        </w:rPr>
        <w:t xml:space="preserve">слугують основою для засвоєння країнознавчого матеріалу комплексного характеру. Нові знання про будову геосфер Землі та процеси, які відбуваються у них, є фундаментом для створення уявлення про закономірності диференціації географічної оболонки, про прояви цих закономірностей на конкретних територіях, на материках і океанах, </w:t>
      </w:r>
      <w:r>
        <w:rPr>
          <w:rFonts w:ascii="Times New Roman" w:hAnsi="Times New Roman"/>
          <w:sz w:val="28"/>
          <w:szCs w:val="28"/>
        </w:rPr>
        <w:t>у</w:t>
      </w:r>
      <w:r w:rsidRPr="008C2431">
        <w:rPr>
          <w:rFonts w:ascii="Times New Roman" w:hAnsi="Times New Roman"/>
          <w:sz w:val="28"/>
          <w:szCs w:val="28"/>
        </w:rPr>
        <w:t xml:space="preserve"> природі окремих країн.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lastRenderedPageBreak/>
        <w:t xml:space="preserve">Освітня значущість розділу </w:t>
      </w:r>
      <w:r w:rsidRPr="008C2431">
        <w:rPr>
          <w:rFonts w:ascii="Times New Roman" w:hAnsi="Times New Roman"/>
          <w:sz w:val="28"/>
          <w:szCs w:val="28"/>
        </w:rPr>
        <w:t xml:space="preserve">є у тому, що більшість теоретичних знань (поняття, причинно-наслідкові зв’язки, закономірності, світоглядні ідеї), які складають фундамент курсу і всієї шкільної географії, вводиться при  розгляді всіх тем цього розділу. Оволодіння школярами цими узагальнюючими знаннями сприяє розвитку їх мислення.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rPr>
        <w:t xml:space="preserve">ІІ-ІV розділах, </w:t>
      </w:r>
      <w:r>
        <w:rPr>
          <w:rFonts w:ascii="Times New Roman" w:hAnsi="Times New Roman"/>
          <w:i/>
          <w:iCs/>
          <w:sz w:val="28"/>
          <w:szCs w:val="28"/>
        </w:rPr>
        <w:t xml:space="preserve">що </w:t>
      </w:r>
      <w:r w:rsidRPr="008C2431">
        <w:rPr>
          <w:rFonts w:ascii="Times New Roman" w:hAnsi="Times New Roman"/>
          <w:iCs/>
          <w:sz w:val="28"/>
          <w:szCs w:val="28"/>
        </w:rPr>
        <w:t>знайомлять учнів з природою материків,</w:t>
      </w:r>
      <w:r w:rsidRPr="008C2431">
        <w:rPr>
          <w:rFonts w:ascii="Times New Roman" w:hAnsi="Times New Roman"/>
          <w:i/>
          <w:iCs/>
          <w:sz w:val="28"/>
          <w:szCs w:val="28"/>
        </w:rPr>
        <w:t xml:space="preserve"> </w:t>
      </w:r>
      <w:r w:rsidRPr="008C2431">
        <w:rPr>
          <w:rFonts w:ascii="Times New Roman" w:hAnsi="Times New Roman"/>
          <w:sz w:val="28"/>
          <w:szCs w:val="28"/>
        </w:rPr>
        <w:t xml:space="preserve"> змінена послідовність вивчення тем і розгортання матеріалу в них. У новій редакції запропоновано вивчення материків у такій послідовності: </w:t>
      </w:r>
      <w:r w:rsidRPr="008C2431">
        <w:rPr>
          <w:rFonts w:ascii="Times New Roman" w:hAnsi="Times New Roman"/>
          <w:i/>
          <w:sz w:val="28"/>
          <w:szCs w:val="28"/>
        </w:rPr>
        <w:t>Розділ ІІ</w:t>
      </w:r>
      <w:r w:rsidRPr="008C2431">
        <w:rPr>
          <w:rFonts w:ascii="Times New Roman" w:hAnsi="Times New Roman"/>
          <w:sz w:val="28"/>
          <w:szCs w:val="28"/>
        </w:rPr>
        <w:t xml:space="preserve"> </w:t>
      </w:r>
      <w:r w:rsidRPr="008C2431">
        <w:rPr>
          <w:rFonts w:ascii="Times New Roman" w:hAnsi="Times New Roman"/>
          <w:b/>
          <w:i/>
          <w:sz w:val="28"/>
          <w:szCs w:val="28"/>
        </w:rPr>
        <w:t>«Материки тропічних широт»</w:t>
      </w:r>
      <w:r>
        <w:rPr>
          <w:rFonts w:ascii="Times New Roman" w:hAnsi="Times New Roman"/>
          <w:sz w:val="28"/>
          <w:szCs w:val="28"/>
        </w:rPr>
        <w:t xml:space="preserve"> (Тема 1. Африка</w:t>
      </w:r>
      <w:r w:rsidRPr="008C2431">
        <w:rPr>
          <w:rFonts w:ascii="Times New Roman" w:hAnsi="Times New Roman"/>
          <w:sz w:val="28"/>
          <w:szCs w:val="28"/>
        </w:rPr>
        <w:t>; Тема 2. Південна Америка</w:t>
      </w:r>
      <w:r>
        <w:rPr>
          <w:rFonts w:ascii="Times New Roman" w:hAnsi="Times New Roman"/>
          <w:sz w:val="28"/>
          <w:szCs w:val="28"/>
        </w:rPr>
        <w:t>; Тема 3. Австралія</w:t>
      </w:r>
      <w:r w:rsidRPr="008C2431">
        <w:rPr>
          <w:rFonts w:ascii="Times New Roman" w:hAnsi="Times New Roman"/>
          <w:sz w:val="28"/>
          <w:szCs w:val="28"/>
        </w:rPr>
        <w:t xml:space="preserve">); </w:t>
      </w:r>
      <w:r w:rsidRPr="008C2431">
        <w:rPr>
          <w:rFonts w:ascii="Times New Roman" w:hAnsi="Times New Roman"/>
          <w:i/>
          <w:sz w:val="28"/>
          <w:szCs w:val="28"/>
        </w:rPr>
        <w:t>Розділ ІІІ.</w:t>
      </w:r>
      <w:r w:rsidRPr="008C2431">
        <w:rPr>
          <w:rFonts w:ascii="Times New Roman" w:hAnsi="Times New Roman"/>
          <w:sz w:val="28"/>
          <w:szCs w:val="28"/>
        </w:rPr>
        <w:t xml:space="preserve"> </w:t>
      </w:r>
      <w:r w:rsidRPr="008C2431">
        <w:rPr>
          <w:rFonts w:ascii="Times New Roman" w:hAnsi="Times New Roman"/>
          <w:b/>
          <w:i/>
          <w:sz w:val="28"/>
          <w:szCs w:val="28"/>
        </w:rPr>
        <w:t>«Полярний материк планети»</w:t>
      </w:r>
      <w:r w:rsidRPr="008C2431">
        <w:rPr>
          <w:rFonts w:ascii="Times New Roman" w:hAnsi="Times New Roman"/>
          <w:sz w:val="28"/>
          <w:szCs w:val="28"/>
        </w:rPr>
        <w:t xml:space="preserve"> (</w:t>
      </w:r>
      <w:r w:rsidRPr="004B5D29">
        <w:rPr>
          <w:rFonts w:ascii="Times New Roman" w:hAnsi="Times New Roman"/>
          <w:b/>
          <w:bCs/>
          <w:color w:val="000000"/>
          <w:sz w:val="28"/>
          <w:szCs w:val="28"/>
          <w:lang w:eastAsia="uk-UA"/>
        </w:rPr>
        <w:t>Тема 1. Загальні відомості про Антарктиду</w:t>
      </w:r>
      <w:r w:rsidRPr="004B5D29">
        <w:rPr>
          <w:rFonts w:ascii="Times New Roman" w:hAnsi="Times New Roman"/>
          <w:sz w:val="28"/>
          <w:szCs w:val="28"/>
        </w:rPr>
        <w:t xml:space="preserve">); </w:t>
      </w:r>
      <w:r w:rsidRPr="004B5D29">
        <w:rPr>
          <w:rFonts w:ascii="Times New Roman" w:hAnsi="Times New Roman"/>
          <w:i/>
          <w:sz w:val="28"/>
          <w:szCs w:val="28"/>
        </w:rPr>
        <w:t xml:space="preserve">Розділ </w:t>
      </w:r>
      <w:r w:rsidRPr="004B5D29">
        <w:rPr>
          <w:rFonts w:ascii="Times New Roman" w:hAnsi="Times New Roman"/>
          <w:i/>
          <w:iCs/>
          <w:sz w:val="28"/>
          <w:szCs w:val="28"/>
        </w:rPr>
        <w:t xml:space="preserve">ІV. </w:t>
      </w:r>
      <w:r w:rsidRPr="004B5D29">
        <w:rPr>
          <w:rFonts w:ascii="Times New Roman" w:hAnsi="Times New Roman"/>
          <w:b/>
          <w:i/>
          <w:iCs/>
          <w:sz w:val="28"/>
          <w:szCs w:val="28"/>
        </w:rPr>
        <w:t>«Материки Північної півкулі»</w:t>
      </w:r>
      <w:r w:rsidRPr="004B5D29">
        <w:rPr>
          <w:rFonts w:ascii="Times New Roman" w:hAnsi="Times New Roman"/>
          <w:sz w:val="28"/>
          <w:szCs w:val="28"/>
        </w:rPr>
        <w:t xml:space="preserve">  (</w:t>
      </w:r>
      <w:r>
        <w:rPr>
          <w:rFonts w:ascii="Times New Roman" w:hAnsi="Times New Roman"/>
          <w:sz w:val="28"/>
          <w:szCs w:val="28"/>
        </w:rPr>
        <w:t>Тема 1</w:t>
      </w:r>
      <w:r w:rsidRPr="004B5D29">
        <w:rPr>
          <w:rFonts w:ascii="Times New Roman" w:hAnsi="Times New Roman"/>
          <w:sz w:val="28"/>
          <w:szCs w:val="28"/>
        </w:rPr>
        <w:t xml:space="preserve">. </w:t>
      </w:r>
      <w:r>
        <w:rPr>
          <w:rFonts w:ascii="Times New Roman" w:hAnsi="Times New Roman"/>
          <w:sz w:val="28"/>
          <w:szCs w:val="28"/>
        </w:rPr>
        <w:t>Північна Америка; Тема 2</w:t>
      </w:r>
      <w:r w:rsidRPr="008C2431">
        <w:rPr>
          <w:rFonts w:ascii="Times New Roman" w:hAnsi="Times New Roman"/>
          <w:sz w:val="28"/>
          <w:szCs w:val="28"/>
        </w:rPr>
        <w:t xml:space="preserve">. Євразія). Основна мета цих розділів дати загальну уяву про особливості природи материків, враховуючи історію їх формування та розвитку,  та ввести ряд загальних понять, які необхідні для вивчення окремих материків і океанів. До таких понять відносяться географічне положення материка; кліматичні пояси і області та відповідні їм кліматограми; внутрішні води; залежність річок від рельєфу та клімату, природні зони тощо. Повторення і закріплення знань про загальні закономірності відбувається більш успішно на прикладі не одного, а декількох материків. </w:t>
      </w:r>
    </w:p>
    <w:p w:rsidR="00BC0ABC" w:rsidRPr="005027AA" w:rsidRDefault="00BC0ABC" w:rsidP="00BC0ABC">
      <w:pPr>
        <w:ind w:firstLine="708"/>
        <w:rPr>
          <w:rFonts w:ascii="Times New Roman" w:hAnsi="Times New Roman"/>
          <w:sz w:val="28"/>
          <w:szCs w:val="28"/>
        </w:rPr>
      </w:pPr>
      <w:r w:rsidRPr="008C2431">
        <w:rPr>
          <w:rFonts w:ascii="Times New Roman" w:hAnsi="Times New Roman"/>
          <w:sz w:val="28"/>
          <w:szCs w:val="28"/>
        </w:rPr>
        <w:t xml:space="preserve">Відповідно змінена кількість і зміст практичних робіт у кожній темі, тому програмний матеріал у поданому розділі можна вивчати і за минулорічними підручниками, при відповідній корекції, </w:t>
      </w:r>
      <w:r w:rsidRPr="005027AA">
        <w:rPr>
          <w:rFonts w:ascii="Times New Roman" w:hAnsi="Times New Roman"/>
          <w:sz w:val="28"/>
          <w:szCs w:val="28"/>
        </w:rPr>
        <w:t xml:space="preserve">вилучаючи під керівництвом вчителя позапрограмну інформацію.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lang w:val="en-US"/>
        </w:rPr>
        <w:t>V</w:t>
      </w:r>
      <w:r w:rsidRPr="008C2431">
        <w:rPr>
          <w:rFonts w:ascii="Times New Roman" w:hAnsi="Times New Roman"/>
          <w:i/>
          <w:iCs/>
          <w:sz w:val="28"/>
          <w:szCs w:val="28"/>
        </w:rPr>
        <w:t xml:space="preserve"> розділі</w:t>
      </w:r>
      <w:r w:rsidRPr="008C2431">
        <w:rPr>
          <w:rFonts w:ascii="Times New Roman" w:hAnsi="Times New Roman"/>
          <w:sz w:val="28"/>
          <w:szCs w:val="28"/>
        </w:rPr>
        <w:t xml:space="preserve"> </w:t>
      </w:r>
      <w:r w:rsidRPr="008C2431">
        <w:rPr>
          <w:rFonts w:ascii="Times New Roman" w:hAnsi="Times New Roman"/>
          <w:b/>
          <w:i/>
          <w:sz w:val="28"/>
          <w:szCs w:val="28"/>
        </w:rPr>
        <w:t>«Океани»</w:t>
      </w:r>
      <w:r w:rsidRPr="008C2431">
        <w:rPr>
          <w:rFonts w:ascii="Times New Roman" w:hAnsi="Times New Roman"/>
          <w:sz w:val="28"/>
          <w:szCs w:val="28"/>
        </w:rPr>
        <w:t xml:space="preserve"> розвантажено  понятійний апарат, уточнено та унормовано практичні роботи й географічну номенклатуру. Тому учні під керівництвом вчителя теж зможуть використати змістовну та методичну складову вищезазначених підручників. </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Мета вивчення окремих океанів – поглиблення, розширення і конкретизація основного географічного поняття «природний комплекс», а також пізнання особливостей природи кожного океану, господарської діяльності людини і заходів щодо охорони природи океанів. При цьому вдосконалюються вміння встановлювати причинно-наслідкові зв’язки, проводити порівняння, черпати нові знання з джерел географічної інформації. </w:t>
      </w:r>
    </w:p>
    <w:p w:rsidR="00BC0ABC" w:rsidRDefault="00BC0ABC" w:rsidP="00BC0ABC">
      <w:pPr>
        <w:ind w:firstLine="708"/>
        <w:rPr>
          <w:rFonts w:ascii="Times New Roman" w:hAnsi="Times New Roman"/>
          <w:sz w:val="28"/>
          <w:szCs w:val="28"/>
        </w:rPr>
      </w:pPr>
      <w:r w:rsidRPr="008C2431">
        <w:rPr>
          <w:rFonts w:ascii="Times New Roman" w:hAnsi="Times New Roman"/>
          <w:sz w:val="28"/>
          <w:szCs w:val="28"/>
        </w:rPr>
        <w:t>Логіка вивчення окремих океанів наближена до послідовності вивчення материків. При розгляді першого океану необхідно скласти план вивчення океану, порівняти його з планом вивчення материка, встановити подібності і відмінності в компонентах аквальних і територіальних природних комплексів. Відомості про діяльність людини в океані доцільно розширювати за рахунок інформації, яку отримуємо із радіо, телевізійних передач, Інтернету, науково-популярної літератури тощо.</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У </w:t>
      </w:r>
      <w:r w:rsidRPr="008C2431">
        <w:rPr>
          <w:rFonts w:ascii="Times New Roman" w:hAnsi="Times New Roman"/>
          <w:i/>
          <w:sz w:val="28"/>
          <w:szCs w:val="28"/>
          <w:lang w:val="en-US"/>
        </w:rPr>
        <w:t>V</w:t>
      </w:r>
      <w:r w:rsidRPr="008C2431">
        <w:rPr>
          <w:rFonts w:ascii="Times New Roman" w:hAnsi="Times New Roman"/>
          <w:i/>
          <w:iCs/>
          <w:sz w:val="28"/>
          <w:szCs w:val="28"/>
        </w:rPr>
        <w:t>І розділі</w:t>
      </w:r>
      <w:r w:rsidRPr="008C2431">
        <w:rPr>
          <w:rFonts w:ascii="Times New Roman" w:hAnsi="Times New Roman"/>
          <w:sz w:val="28"/>
          <w:szCs w:val="28"/>
        </w:rPr>
        <w:t xml:space="preserve">  </w:t>
      </w:r>
      <w:r w:rsidRPr="008C2431">
        <w:rPr>
          <w:rFonts w:ascii="Times New Roman" w:hAnsi="Times New Roman"/>
          <w:b/>
          <w:i/>
          <w:sz w:val="28"/>
          <w:szCs w:val="28"/>
        </w:rPr>
        <w:t>«Вплив людини на природу материків і океанів»</w:t>
      </w:r>
      <w:r w:rsidRPr="008C2431">
        <w:rPr>
          <w:rFonts w:ascii="Times New Roman" w:hAnsi="Times New Roman"/>
          <w:sz w:val="28"/>
          <w:szCs w:val="28"/>
        </w:rPr>
        <w:t xml:space="preserve"> скореговано тематичний зміст програмного матеріалу та тему дослідження. Розділ включає дві теми, кожна з яких вивчається на одному уроці. Даний розділ узагальнює матеріал про великі природні комплекси Землі, а також про їх зміни під дією людини. Учні знайомляться з взаємозв’язками між людиною і природним середовищем не тільки на рівні фактів, але і на базі складних різ</w:t>
      </w:r>
      <w:r>
        <w:rPr>
          <w:rFonts w:ascii="Times New Roman" w:hAnsi="Times New Roman"/>
          <w:sz w:val="28"/>
          <w:szCs w:val="28"/>
        </w:rPr>
        <w:t>носторонніх зв’язків. У цьому розділі</w:t>
      </w:r>
      <w:r w:rsidRPr="008C2431">
        <w:rPr>
          <w:rFonts w:ascii="Times New Roman" w:hAnsi="Times New Roman"/>
          <w:sz w:val="28"/>
          <w:szCs w:val="28"/>
        </w:rPr>
        <w:t xml:space="preserve"> подано природну класифікацію природних багатств (ресурсів), розкрито їх різнобічне значення.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lastRenderedPageBreak/>
        <w:t>Мета розділу</w:t>
      </w:r>
      <w:r w:rsidRPr="008C2431">
        <w:rPr>
          <w:rFonts w:ascii="Times New Roman" w:hAnsi="Times New Roman"/>
          <w:sz w:val="28"/>
          <w:szCs w:val="28"/>
        </w:rPr>
        <w:t xml:space="preserve"> – дати можливість учням узагальнено </w:t>
      </w:r>
      <w:r w:rsidRPr="00637086">
        <w:rPr>
          <w:rFonts w:ascii="Times New Roman" w:hAnsi="Times New Roman"/>
          <w:color w:val="000000"/>
          <w:sz w:val="28"/>
          <w:szCs w:val="28"/>
        </w:rPr>
        <w:t>представити</w:t>
      </w:r>
      <w:r w:rsidRPr="008C2431">
        <w:rPr>
          <w:rFonts w:ascii="Times New Roman" w:hAnsi="Times New Roman"/>
          <w:sz w:val="28"/>
          <w:szCs w:val="28"/>
        </w:rPr>
        <w:t xml:space="preserve"> такі особливості взаємодії природи і людини, як постійно зростаюча залежність людського суспільства від природних умов його існування, збільшення</w:t>
      </w:r>
      <w:r w:rsidRPr="008C2431">
        <w:rPr>
          <w:rFonts w:ascii="Times New Roman" w:hAnsi="Times New Roman"/>
          <w:color w:val="00B050"/>
          <w:sz w:val="28"/>
          <w:szCs w:val="28"/>
        </w:rPr>
        <w:t xml:space="preserve"> </w:t>
      </w:r>
      <w:r w:rsidRPr="008C2431">
        <w:rPr>
          <w:rFonts w:ascii="Times New Roman" w:hAnsi="Times New Roman"/>
          <w:sz w:val="28"/>
          <w:szCs w:val="28"/>
        </w:rPr>
        <w:t xml:space="preserve">потреб </w:t>
      </w:r>
      <w:r>
        <w:rPr>
          <w:rFonts w:ascii="Times New Roman" w:hAnsi="Times New Roman"/>
          <w:sz w:val="28"/>
          <w:szCs w:val="28"/>
        </w:rPr>
        <w:t>у</w:t>
      </w:r>
      <w:r w:rsidRPr="008C2431">
        <w:rPr>
          <w:rFonts w:ascii="Times New Roman" w:hAnsi="Times New Roman"/>
          <w:sz w:val="28"/>
          <w:szCs w:val="28"/>
        </w:rPr>
        <w:t xml:space="preserve"> природних багатствах (особливо паливних), у чистій прісній воді, </w:t>
      </w:r>
      <w:r>
        <w:rPr>
          <w:rFonts w:ascii="Times New Roman" w:hAnsi="Times New Roman"/>
          <w:sz w:val="28"/>
          <w:szCs w:val="28"/>
        </w:rPr>
        <w:t>у</w:t>
      </w:r>
      <w:r w:rsidRPr="008C2431">
        <w:rPr>
          <w:rFonts w:ascii="Times New Roman" w:hAnsi="Times New Roman"/>
          <w:sz w:val="28"/>
          <w:szCs w:val="28"/>
        </w:rPr>
        <w:t xml:space="preserve"> нових площах родючих</w:t>
      </w:r>
      <w:r w:rsidRPr="008C2431">
        <w:rPr>
          <w:rFonts w:ascii="Times New Roman" w:hAnsi="Times New Roman"/>
          <w:color w:val="00B050"/>
          <w:sz w:val="28"/>
          <w:szCs w:val="28"/>
        </w:rPr>
        <w:t xml:space="preserve"> </w:t>
      </w:r>
      <w:r w:rsidRPr="008C2431">
        <w:rPr>
          <w:rFonts w:ascii="Times New Roman" w:hAnsi="Times New Roman"/>
          <w:sz w:val="28"/>
          <w:szCs w:val="28"/>
        </w:rPr>
        <w:t xml:space="preserve">земель, і в той же час посилення взаємодії людини на природу і пов’язане з цим погіршення стану природного середовища, що викликає все більшу тривогу всього людства і кожного з нас.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В</w:t>
      </w:r>
      <w:r w:rsidRPr="008C2431">
        <w:rPr>
          <w:rFonts w:ascii="Times New Roman" w:hAnsi="Times New Roman"/>
          <w:sz w:val="28"/>
          <w:szCs w:val="28"/>
        </w:rPr>
        <w:t>ажливо в цій темі показати сучасну ситуацію у взаємодії природи і суспільства, познайомити з можливостями нормалізації стану природи. При цьому одночасно узагальнюються знання і про суміжні предмети</w:t>
      </w:r>
      <w:r w:rsidRPr="00B97BF1">
        <w:rPr>
          <w:rFonts w:ascii="Times New Roman" w:hAnsi="Times New Roman"/>
          <w:sz w:val="28"/>
          <w:szCs w:val="28"/>
        </w:rPr>
        <w:t>:</w:t>
      </w:r>
      <w:r w:rsidRPr="008C2431">
        <w:rPr>
          <w:rFonts w:ascii="Times New Roman" w:hAnsi="Times New Roman"/>
          <w:sz w:val="28"/>
          <w:szCs w:val="28"/>
        </w:rPr>
        <w:t xml:space="preserve"> біологію, екологію, природознавство. Встановлюються зв’язки і відносини між знаннями, набутими у різний час з різних предметів і тем. </w:t>
      </w:r>
      <w:r>
        <w:rPr>
          <w:rFonts w:ascii="Times New Roman" w:hAnsi="Times New Roman"/>
          <w:sz w:val="28"/>
          <w:szCs w:val="28"/>
        </w:rPr>
        <w:t>В</w:t>
      </w:r>
      <w:r w:rsidRPr="008C2431">
        <w:rPr>
          <w:rFonts w:ascii="Times New Roman" w:hAnsi="Times New Roman"/>
          <w:sz w:val="28"/>
          <w:szCs w:val="28"/>
        </w:rPr>
        <w:t>чителю</w:t>
      </w:r>
      <w:r>
        <w:rPr>
          <w:rFonts w:ascii="Times New Roman" w:hAnsi="Times New Roman"/>
          <w:sz w:val="28"/>
          <w:szCs w:val="28"/>
        </w:rPr>
        <w:t xml:space="preserve"> доцільно розкрити </w:t>
      </w:r>
      <w:r w:rsidRPr="008C2431">
        <w:rPr>
          <w:rFonts w:ascii="Times New Roman" w:hAnsi="Times New Roman"/>
          <w:sz w:val="28"/>
          <w:szCs w:val="28"/>
        </w:rPr>
        <w:t xml:space="preserve"> </w:t>
      </w:r>
      <w:r>
        <w:rPr>
          <w:rFonts w:ascii="Times New Roman" w:hAnsi="Times New Roman"/>
          <w:sz w:val="28"/>
          <w:szCs w:val="28"/>
        </w:rPr>
        <w:t>і</w:t>
      </w:r>
      <w:r w:rsidRPr="008C2431">
        <w:rPr>
          <w:rFonts w:ascii="Times New Roman" w:hAnsi="Times New Roman"/>
          <w:sz w:val="28"/>
          <w:szCs w:val="28"/>
        </w:rPr>
        <w:t>нформацію про міжнародну співпрацю держав з метою збереження природи і розумного використання її багатств</w:t>
      </w:r>
      <w:r>
        <w:rPr>
          <w:rFonts w:ascii="Times New Roman" w:hAnsi="Times New Roman"/>
          <w:sz w:val="28"/>
          <w:szCs w:val="28"/>
        </w:rPr>
        <w:t>.</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У програмі 7-го класу передбачено виконання 12 практичних робіт, 4 з яких є обов’язковими для оцінювання. Більшість практичних робіт виконується на основі 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при</w:t>
      </w:r>
      <w:r w:rsidRPr="008C2431">
        <w:rPr>
          <w:rFonts w:ascii="Times New Roman" w:hAnsi="Times New Roman"/>
          <w:color w:val="00B050"/>
          <w:sz w:val="28"/>
          <w:szCs w:val="28"/>
        </w:rPr>
        <w:t xml:space="preserve"> </w:t>
      </w:r>
      <w:r w:rsidRPr="008C2431">
        <w:rPr>
          <w:rFonts w:ascii="Times New Roman" w:hAnsi="Times New Roman"/>
          <w:sz w:val="28"/>
          <w:szCs w:val="28"/>
        </w:rPr>
        <w:t>вивченні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досліджень, навчальних проектів можна отримати  за картографічними,</w:t>
      </w:r>
      <w:r>
        <w:rPr>
          <w:rFonts w:ascii="Times New Roman" w:hAnsi="Times New Roman"/>
          <w:sz w:val="28"/>
          <w:szCs w:val="28"/>
        </w:rPr>
        <w:t xml:space="preserve"> енциклопедичними джерелами та </w:t>
      </w:r>
      <w:r w:rsidRPr="008C2431">
        <w:rPr>
          <w:rFonts w:ascii="Times New Roman" w:hAnsi="Times New Roman"/>
          <w:sz w:val="28"/>
          <w:szCs w:val="28"/>
        </w:rPr>
        <w:t>використовуючи Інтернет-ресурси:</w:t>
      </w:r>
      <w:r>
        <w:rPr>
          <w:rFonts w:ascii="Times New Roman" w:hAnsi="Times New Roman"/>
          <w:sz w:val="28"/>
          <w:szCs w:val="28"/>
        </w:rPr>
        <w:t xml:space="preserve"> </w:t>
      </w:r>
      <w:hyperlink r:id="rId10" w:history="1">
        <w:r w:rsidRPr="001A4179">
          <w:rPr>
            <w:rStyle w:val="a3"/>
            <w:rFonts w:ascii="Times New Roman" w:hAnsi="Times New Roman"/>
            <w:color w:val="auto"/>
            <w:sz w:val="28"/>
            <w:szCs w:val="28"/>
          </w:rPr>
          <w:t>https://geografica.net.ua/</w:t>
        </w:r>
      </w:hyperlink>
      <w:r w:rsidRPr="001A4179">
        <w:rPr>
          <w:rFonts w:ascii="Times New Roman" w:hAnsi="Times New Roman"/>
          <w:sz w:val="28"/>
          <w:szCs w:val="28"/>
        </w:rPr>
        <w:t xml:space="preserve">; </w:t>
      </w:r>
      <w:r w:rsidRPr="001A4179">
        <w:rPr>
          <w:rFonts w:ascii="Times New Roman" w:hAnsi="Times New Roman"/>
          <w:sz w:val="28"/>
          <w:szCs w:val="28"/>
          <w:u w:val="single"/>
        </w:rPr>
        <w:t>http://mugachova. blogspot.com/</w:t>
      </w:r>
      <w:r w:rsidRPr="001A4179">
        <w:rPr>
          <w:rFonts w:ascii="Times New Roman" w:hAnsi="Times New Roman"/>
          <w:sz w:val="28"/>
          <w:szCs w:val="28"/>
        </w:rPr>
        <w:t xml:space="preserve">; </w:t>
      </w:r>
      <w:hyperlink r:id="rId11" w:history="1">
        <w:r w:rsidRPr="001A4179">
          <w:rPr>
            <w:rStyle w:val="a3"/>
            <w:rFonts w:ascii="Times New Roman" w:hAnsi="Times New Roman"/>
            <w:color w:val="auto"/>
            <w:sz w:val="28"/>
            <w:szCs w:val="28"/>
          </w:rPr>
          <w:t>https://sites.google.com/site</w:t>
        </w:r>
      </w:hyperlink>
      <w:r w:rsidRPr="001A4179">
        <w:rPr>
          <w:rFonts w:ascii="Times New Roman" w:hAnsi="Times New Roman"/>
          <w:sz w:val="28"/>
          <w:szCs w:val="28"/>
        </w:rPr>
        <w:t>;</w:t>
      </w:r>
      <w:hyperlink r:id="rId12" w:history="1">
        <w:r w:rsidRPr="001A4179">
          <w:rPr>
            <w:rStyle w:val="a3"/>
            <w:rFonts w:ascii="Times New Roman" w:hAnsi="Times New Roman"/>
            <w:color w:val="auto"/>
            <w:sz w:val="28"/>
            <w:szCs w:val="28"/>
          </w:rPr>
          <w:t>http://geographer.com.ua/</w:t>
        </w:r>
      </w:hyperlink>
      <w:r w:rsidRPr="008C2431">
        <w:rPr>
          <w:rFonts w:ascii="Times New Roman" w:hAnsi="Times New Roman"/>
          <w:sz w:val="28"/>
          <w:szCs w:val="28"/>
        </w:rPr>
        <w:t xml:space="preserve"> тощо.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У 2015/2016 навчальному році при вивченні географії у 8-11 класах використовуватимуться інструкт</w:t>
      </w:r>
      <w:r>
        <w:rPr>
          <w:rFonts w:ascii="Times New Roman" w:hAnsi="Times New Roman"/>
          <w:color w:val="000000"/>
          <w:sz w:val="28"/>
          <w:szCs w:val="28"/>
        </w:rPr>
        <w:t>ивно-методичні рекомендації 2012</w:t>
      </w:r>
      <w:r w:rsidRPr="008C2431">
        <w:rPr>
          <w:rFonts w:ascii="Times New Roman" w:hAnsi="Times New Roman"/>
          <w:color w:val="000000"/>
          <w:sz w:val="28"/>
          <w:szCs w:val="28"/>
        </w:rPr>
        <w:t>/201</w:t>
      </w:r>
      <w:r>
        <w:rPr>
          <w:rFonts w:ascii="Times New Roman" w:hAnsi="Times New Roman"/>
          <w:color w:val="000000"/>
          <w:sz w:val="28"/>
          <w:szCs w:val="28"/>
        </w:rPr>
        <w:t>3</w:t>
      </w:r>
      <w:r w:rsidRPr="008C2431">
        <w:rPr>
          <w:rFonts w:ascii="Times New Roman" w:hAnsi="Times New Roman"/>
          <w:color w:val="000000"/>
          <w:sz w:val="28"/>
          <w:szCs w:val="28"/>
        </w:rPr>
        <w:t xml:space="preserve"> навчального року</w:t>
      </w:r>
      <w:r w:rsidRPr="003B77CE">
        <w:t xml:space="preserve"> </w:t>
      </w:r>
      <w:r w:rsidRPr="001A4179">
        <w:t>(</w:t>
      </w:r>
      <w:r w:rsidRPr="001A4179">
        <w:rPr>
          <w:rFonts w:ascii="Times New Roman" w:hAnsi="Times New Roman"/>
          <w:sz w:val="28"/>
          <w:szCs w:val="28"/>
          <w:u w:val="single"/>
        </w:rPr>
        <w:t>http://old.mon.gov.ua/ua/activity/education/56/692/metodichni-rekomendatsiji</w:t>
      </w:r>
      <w:r w:rsidRPr="001A4179">
        <w:rPr>
          <w:rFonts w:ascii="Times New Roman" w:hAnsi="Times New Roman"/>
          <w:sz w:val="28"/>
          <w:szCs w:val="28"/>
        </w:rPr>
        <w:t>) та</w:t>
      </w:r>
      <w:r w:rsidRPr="008C2431">
        <w:rPr>
          <w:rFonts w:ascii="Times New Roman" w:hAnsi="Times New Roman"/>
          <w:color w:val="000000"/>
          <w:sz w:val="28"/>
          <w:szCs w:val="28"/>
        </w:rPr>
        <w:t xml:space="preserve"> збірники програм, за якими працювали вчителі </w:t>
      </w:r>
      <w:r>
        <w:rPr>
          <w:rFonts w:ascii="Times New Roman" w:hAnsi="Times New Roman"/>
          <w:color w:val="000000"/>
          <w:sz w:val="28"/>
          <w:szCs w:val="28"/>
        </w:rPr>
        <w:t>в</w:t>
      </w:r>
      <w:r w:rsidRPr="008C2431">
        <w:rPr>
          <w:rFonts w:ascii="Times New Roman" w:hAnsi="Times New Roman"/>
          <w:color w:val="000000"/>
          <w:sz w:val="28"/>
          <w:szCs w:val="28"/>
        </w:rPr>
        <w:t xml:space="preserve"> минулому навчальному році, а саме:</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Програми для загальноосвітніх навчальних закладів. Географія. Економіка. 6-11. К.: «Перун»; 2005, 2006;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Географія. Економіка. К.: Навчальна книга, 2005;</w:t>
      </w:r>
      <w:r w:rsidRPr="008C2431">
        <w:rPr>
          <w:rFonts w:ascii="Times New Roman" w:hAnsi="Times New Roman"/>
          <w:color w:val="000000"/>
          <w:sz w:val="28"/>
          <w:szCs w:val="28"/>
        </w:rPr>
        <w:tab/>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 К.: Вікторія, 2009;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10-11 класи Географія. Економіка. Рівень стандарту. Академічний рівень. Профільний рівень. – Київ, 2010.</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Географія. Програми  курсів за вибором та факультативів. Ч-І, Ч-ІІ.– Київ, 2010.</w:t>
      </w:r>
    </w:p>
    <w:p w:rsidR="00BC0ABC" w:rsidRPr="008C2431" w:rsidRDefault="00BC0ABC" w:rsidP="00BC0ABC">
      <w:pPr>
        <w:widowControl w:val="0"/>
        <w:tabs>
          <w:tab w:val="left" w:pos="447"/>
        </w:tabs>
        <w:rPr>
          <w:rFonts w:ascii="Times New Roman" w:hAnsi="Times New Roman"/>
          <w:color w:val="000000"/>
          <w:sz w:val="28"/>
          <w:szCs w:val="28"/>
        </w:rPr>
      </w:pPr>
      <w:r w:rsidRPr="008C2431">
        <w:rPr>
          <w:rFonts w:ascii="Times New Roman" w:hAnsi="Times New Roman"/>
          <w:color w:val="000000"/>
          <w:sz w:val="28"/>
          <w:szCs w:val="28"/>
        </w:rPr>
        <w:t>У рамках варіативної частини навчальних планів географія вивчається з 5-го по 11-й класи,  залежно від специфіки загальноосвітнього навчального закладу. Прикладом варіативних курсів є «Географія рідного краю» (5 клас) та інші курси, використання яких  дає змогу наблизитися до реалізації положень Міжнародної хартії географічної освіти.</w:t>
      </w:r>
    </w:p>
    <w:p w:rsidR="00BC0ABC" w:rsidRDefault="00BC0ABC" w:rsidP="005F295F">
      <w:pPr>
        <w:ind w:firstLine="0"/>
        <w:rPr>
          <w:rFonts w:ascii="Times New Roman" w:hAnsi="Times New Roman"/>
          <w:color w:val="000000"/>
          <w:sz w:val="28"/>
          <w:szCs w:val="28"/>
        </w:rPr>
      </w:pPr>
      <w:r w:rsidRPr="008C2431">
        <w:rPr>
          <w:rFonts w:ascii="Times New Roman" w:hAnsi="Times New Roman"/>
          <w:color w:val="000000"/>
          <w:sz w:val="28"/>
          <w:szCs w:val="28"/>
        </w:rPr>
        <w:lastRenderedPageBreak/>
        <w:tab/>
        <w:t>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Навчально-методичне забезпечення географії рідного краю представлено краєзнавчими програмами та посібн</w:t>
      </w:r>
      <w:r>
        <w:rPr>
          <w:rFonts w:ascii="Times New Roman" w:hAnsi="Times New Roman"/>
          <w:color w:val="000000"/>
          <w:sz w:val="28"/>
          <w:szCs w:val="28"/>
        </w:rPr>
        <w:t>иками в кожному регіоні країни.</w:t>
      </w:r>
      <w:r w:rsidRPr="008C2431">
        <w:rPr>
          <w:rFonts w:ascii="Times New Roman" w:hAnsi="Times New Roman"/>
          <w:color w:val="000000"/>
          <w:sz w:val="28"/>
          <w:szCs w:val="28"/>
        </w:rPr>
        <w:t xml:space="preserve"> </w:t>
      </w:r>
    </w:p>
    <w:p w:rsidR="00BC0ABC" w:rsidRPr="00E81AD7" w:rsidRDefault="00BC0ABC" w:rsidP="00AE6571">
      <w:pPr>
        <w:ind w:firstLine="567"/>
        <w:rPr>
          <w:rFonts w:ascii="Times New Roman" w:hAnsi="Times New Roman"/>
          <w:color w:val="000000"/>
          <w:sz w:val="28"/>
          <w:szCs w:val="28"/>
        </w:rPr>
      </w:pPr>
      <w:r>
        <w:rPr>
          <w:rFonts w:ascii="Times New Roman" w:hAnsi="Times New Roman"/>
          <w:color w:val="000000"/>
          <w:sz w:val="28"/>
          <w:szCs w:val="28"/>
        </w:rPr>
        <w:t>Суттєву допомогу для підвищення свого фахового рівня та у підготовці до уроків з географії вчителям надають періодичні фахові видання</w:t>
      </w:r>
      <w:r w:rsidRPr="00E81AD7">
        <w:rPr>
          <w:rFonts w:ascii="Times New Roman" w:hAnsi="Times New Roman"/>
          <w:color w:val="000000"/>
          <w:sz w:val="28"/>
          <w:szCs w:val="28"/>
        </w:rPr>
        <w:t xml:space="preserve">: </w:t>
      </w:r>
      <w:r>
        <w:rPr>
          <w:rFonts w:ascii="Times New Roman" w:hAnsi="Times New Roman"/>
          <w:color w:val="000000"/>
          <w:sz w:val="28"/>
          <w:szCs w:val="28"/>
        </w:rPr>
        <w:t xml:space="preserve">«Географія та економіка в рідній школі», газета «Краєзнавство. Географія. Туризм». </w:t>
      </w:r>
    </w:p>
    <w:p w:rsidR="004E7F4C" w:rsidRDefault="004E7F4C"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eastAsia="x-none"/>
        </w:rPr>
      </w:pPr>
    </w:p>
    <w:p w:rsidR="001A04EA" w:rsidRPr="001A04EA" w:rsidRDefault="001A04EA" w:rsidP="00FA08FC">
      <w:pPr>
        <w:spacing w:after="200"/>
        <w:ind w:firstLine="0"/>
        <w:jc w:val="left"/>
        <w:rPr>
          <w:rFonts w:eastAsia="Calibri" w:cs="Times New Roman"/>
          <w:lang w:val="uk-UA" w:eastAsia="en-US"/>
        </w:rPr>
      </w:pPr>
      <w:bookmarkStart w:id="0" w:name="_GoBack"/>
      <w:bookmarkEnd w:id="0"/>
    </w:p>
    <w:p w:rsidR="001A04EA" w:rsidRPr="001A04EA" w:rsidRDefault="001A04EA" w:rsidP="001A04EA">
      <w:pPr>
        <w:tabs>
          <w:tab w:val="left" w:pos="993"/>
        </w:tabs>
        <w:ind w:right="-142"/>
        <w:rPr>
          <w:rFonts w:ascii="Times New Roman" w:eastAsia="Calibri" w:hAnsi="Times New Roman" w:cs="Times New Roman"/>
          <w:sz w:val="28"/>
          <w:szCs w:val="28"/>
          <w:lang w:eastAsia="en-US"/>
        </w:rPr>
      </w:pPr>
    </w:p>
    <w:p w:rsidR="001A04EA" w:rsidRPr="001A04EA" w:rsidRDefault="001A04EA" w:rsidP="001A04EA">
      <w:pPr>
        <w:ind w:firstLine="426"/>
        <w:rPr>
          <w:rFonts w:ascii="Times New Roman" w:eastAsia="Calibri" w:hAnsi="Times New Roman" w:cs="Times New Roman"/>
          <w:sz w:val="28"/>
          <w:szCs w:val="28"/>
          <w:lang w:val="uk-UA"/>
        </w:rPr>
      </w:pPr>
    </w:p>
    <w:p w:rsidR="001A04EA" w:rsidRDefault="00D90D52" w:rsidP="00D90D52">
      <w:pPr>
        <w:tabs>
          <w:tab w:val="left" w:pos="993"/>
        </w:tabs>
        <w:ind w:firstLine="0"/>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Директор департаменту                                                              Ю. Г. Кононенко</w:t>
      </w: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D90D52" w:rsidRPr="00D90D52" w:rsidRDefault="00D90D52" w:rsidP="00D90D52">
      <w:pPr>
        <w:tabs>
          <w:tab w:val="left" w:pos="993"/>
        </w:tabs>
        <w:ind w:firstLine="0"/>
        <w:rPr>
          <w:rFonts w:ascii="Times New Roman" w:eastAsia="Calibri" w:hAnsi="Times New Roman" w:cs="Times New Roman"/>
          <w:sz w:val="20"/>
          <w:szCs w:val="20"/>
          <w:lang w:val="uk-UA" w:eastAsia="en-US"/>
        </w:rPr>
      </w:pPr>
      <w:r w:rsidRPr="00D90D52">
        <w:rPr>
          <w:rFonts w:ascii="Times New Roman" w:eastAsia="Calibri" w:hAnsi="Times New Roman" w:cs="Times New Roman"/>
          <w:sz w:val="20"/>
          <w:szCs w:val="20"/>
          <w:lang w:val="uk-UA" w:eastAsia="en-US"/>
        </w:rPr>
        <w:t>Бєскова</w:t>
      </w:r>
      <w:r>
        <w:rPr>
          <w:rFonts w:ascii="Times New Roman" w:eastAsia="Calibri" w:hAnsi="Times New Roman" w:cs="Times New Roman"/>
          <w:sz w:val="20"/>
          <w:szCs w:val="20"/>
          <w:lang w:val="uk-UA" w:eastAsia="en-US"/>
        </w:rPr>
        <w:t xml:space="preserve"> 481 32 01</w:t>
      </w:r>
    </w:p>
    <w:p w:rsidR="001A04EA" w:rsidRPr="00E1014E" w:rsidRDefault="00E1014E" w:rsidP="001A04EA">
      <w:pPr>
        <w:spacing w:after="200" w:line="276" w:lineRule="auto"/>
        <w:ind w:firstLine="0"/>
        <w:jc w:val="left"/>
        <w:rPr>
          <w:rFonts w:ascii="Times New Roman" w:eastAsia="Calibri" w:hAnsi="Times New Roman" w:cs="Times New Roman"/>
          <w:sz w:val="20"/>
          <w:szCs w:val="20"/>
          <w:lang w:val="uk-UA" w:eastAsia="en-US"/>
        </w:rPr>
      </w:pPr>
      <w:r w:rsidRPr="00E1014E">
        <w:rPr>
          <w:rFonts w:ascii="Times New Roman" w:eastAsia="Calibri" w:hAnsi="Times New Roman" w:cs="Times New Roman"/>
          <w:sz w:val="20"/>
          <w:szCs w:val="20"/>
          <w:lang w:val="uk-UA" w:eastAsia="en-US"/>
        </w:rPr>
        <w:t>Фіцайло 481 47 61</w:t>
      </w:r>
    </w:p>
    <w:sectPr w:rsidR="001A04EA" w:rsidRPr="00E1014E" w:rsidSect="00404F9D">
      <w:pgSz w:w="11906" w:h="16838"/>
      <w:pgMar w:top="850" w:right="707"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8587A"/>
    <w:multiLevelType w:val="hybridMultilevel"/>
    <w:tmpl w:val="196E194C"/>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456E44"/>
    <w:multiLevelType w:val="hybridMultilevel"/>
    <w:tmpl w:val="CADE4366"/>
    <w:lvl w:ilvl="0" w:tplc="90520DAC">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A10BC1"/>
    <w:multiLevelType w:val="hybridMultilevel"/>
    <w:tmpl w:val="36501406"/>
    <w:lvl w:ilvl="0" w:tplc="737E3DD4">
      <w:start w:val="1"/>
      <w:numFmt w:val="decimal"/>
      <w:lvlText w:val="%1."/>
      <w:lvlJc w:val="left"/>
      <w:pPr>
        <w:tabs>
          <w:tab w:val="num" w:pos="360"/>
        </w:tabs>
        <w:ind w:left="36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F441C26"/>
    <w:multiLevelType w:val="hybridMultilevel"/>
    <w:tmpl w:val="24F41200"/>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AA945E5"/>
    <w:multiLevelType w:val="hybridMultilevel"/>
    <w:tmpl w:val="EB1648D8"/>
    <w:lvl w:ilvl="0" w:tplc="4872ACD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E9"/>
    <w:rsid w:val="00032DBF"/>
    <w:rsid w:val="00047A9D"/>
    <w:rsid w:val="00105BB5"/>
    <w:rsid w:val="00177A02"/>
    <w:rsid w:val="00195346"/>
    <w:rsid w:val="001A04EA"/>
    <w:rsid w:val="001A4179"/>
    <w:rsid w:val="001B74E9"/>
    <w:rsid w:val="00264F7A"/>
    <w:rsid w:val="00287C7B"/>
    <w:rsid w:val="002C1323"/>
    <w:rsid w:val="002E73FB"/>
    <w:rsid w:val="0034146A"/>
    <w:rsid w:val="003445B0"/>
    <w:rsid w:val="00356822"/>
    <w:rsid w:val="00380C7D"/>
    <w:rsid w:val="003B08DD"/>
    <w:rsid w:val="00404F9D"/>
    <w:rsid w:val="0040550E"/>
    <w:rsid w:val="00417D41"/>
    <w:rsid w:val="0044276A"/>
    <w:rsid w:val="00460A40"/>
    <w:rsid w:val="004A6A4A"/>
    <w:rsid w:val="004B6874"/>
    <w:rsid w:val="004E7F4C"/>
    <w:rsid w:val="005046C9"/>
    <w:rsid w:val="005B2DBF"/>
    <w:rsid w:val="005F295F"/>
    <w:rsid w:val="006B3FE5"/>
    <w:rsid w:val="006B789C"/>
    <w:rsid w:val="006C4BF5"/>
    <w:rsid w:val="0070392C"/>
    <w:rsid w:val="00827A2F"/>
    <w:rsid w:val="00850A8C"/>
    <w:rsid w:val="008743CB"/>
    <w:rsid w:val="009256BB"/>
    <w:rsid w:val="009975ED"/>
    <w:rsid w:val="009B2717"/>
    <w:rsid w:val="009C1304"/>
    <w:rsid w:val="00A303D6"/>
    <w:rsid w:val="00A4129C"/>
    <w:rsid w:val="00AA5CDB"/>
    <w:rsid w:val="00AB4630"/>
    <w:rsid w:val="00AE248B"/>
    <w:rsid w:val="00AE6571"/>
    <w:rsid w:val="00B0058A"/>
    <w:rsid w:val="00B60A7F"/>
    <w:rsid w:val="00B710B8"/>
    <w:rsid w:val="00BB5A2F"/>
    <w:rsid w:val="00BC0ABC"/>
    <w:rsid w:val="00C02077"/>
    <w:rsid w:val="00C953D5"/>
    <w:rsid w:val="00CD0E10"/>
    <w:rsid w:val="00D25B0A"/>
    <w:rsid w:val="00D372F4"/>
    <w:rsid w:val="00D65217"/>
    <w:rsid w:val="00D90D52"/>
    <w:rsid w:val="00D90E6B"/>
    <w:rsid w:val="00DA7A24"/>
    <w:rsid w:val="00E1014E"/>
    <w:rsid w:val="00E44DD0"/>
    <w:rsid w:val="00E45D50"/>
    <w:rsid w:val="00E668A1"/>
    <w:rsid w:val="00F10FE8"/>
    <w:rsid w:val="00F22E01"/>
    <w:rsid w:val="00F552A9"/>
    <w:rsid w:val="00F91029"/>
    <w:rsid w:val="00FA08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3BF49-5F46-40CE-8728-537418A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F22E01"/>
    <w:pPr>
      <w:spacing w:after="0" w:line="240" w:lineRule="auto"/>
      <w:ind w:firstLine="709"/>
      <w:jc w:val="both"/>
    </w:pPr>
    <w:rPr>
      <w:rFonts w:ascii="Calibri" w:eastAsia="Times New Roman" w:hAnsi="Calibri" w:cs="Times New Roman"/>
    </w:rPr>
  </w:style>
  <w:style w:type="character" w:styleId="a3">
    <w:name w:val="Hyperlink"/>
    <w:uiPriority w:val="99"/>
    <w:rsid w:val="00F22E01"/>
    <w:rPr>
      <w:color w:val="0000FF"/>
      <w:u w:val="single"/>
    </w:rPr>
  </w:style>
  <w:style w:type="paragraph" w:styleId="a4">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5">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6">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0">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7">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1"/>
    <w:uiPriority w:val="99"/>
    <w:locked/>
    <w:rsid w:val="00F10FE8"/>
    <w:rPr>
      <w:lang w:val="ru-RU"/>
    </w:rPr>
  </w:style>
  <w:style w:type="paragraph" w:customStyle="1" w:styleId="11">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2">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8">
    <w:name w:val="Основной текст_"/>
    <w:link w:val="13"/>
    <w:uiPriority w:val="99"/>
    <w:locked/>
    <w:rsid w:val="00D90D52"/>
    <w:rPr>
      <w:sz w:val="19"/>
      <w:szCs w:val="19"/>
      <w:shd w:val="clear" w:color="auto" w:fill="FFFFFF"/>
    </w:rPr>
  </w:style>
  <w:style w:type="paragraph" w:customStyle="1" w:styleId="13">
    <w:name w:val="Основной текст1"/>
    <w:basedOn w:val="a"/>
    <w:link w:val="a8"/>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 w:type="character" w:styleId="a9">
    <w:name w:val="FollowedHyperlink"/>
    <w:basedOn w:val="a0"/>
    <w:uiPriority w:val="99"/>
    <w:semiHidden/>
    <w:unhideWhenUsed/>
    <w:rsid w:val="002E73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on.gov.ua/ua/often-requested/methodical-recommend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n.gov.ua" TargetMode="External"/><Relationship Id="rId12" Type="http://schemas.openxmlformats.org/officeDocument/2006/relationships/hyperlink" Target="http://geographer.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itzo.gov.ua/serednya-osvita-navchalni-prohramy/" TargetMode="External"/><Relationship Id="rId11" Type="http://schemas.openxmlformats.org/officeDocument/2006/relationships/hyperlink" Target="https://sites.google.com/site" TargetMode="External"/><Relationship Id="rId5" Type="http://schemas.openxmlformats.org/officeDocument/2006/relationships/webSettings" Target="webSettings.xml"/><Relationship Id="rId10" Type="http://schemas.openxmlformats.org/officeDocument/2006/relationships/hyperlink" Target="https://geografica.net.ua/" TargetMode="External"/><Relationship Id="rId4" Type="http://schemas.openxmlformats.org/officeDocument/2006/relationships/settings" Target="settings.xml"/><Relationship Id="rId9" Type="http://schemas.openxmlformats.org/officeDocument/2006/relationships/hyperlink" Target="http://old.mon.gov.ua/ua/activity/education/56/692/education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63BB-697E-4135-BA5B-4029B1E2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2550</Words>
  <Characters>14541</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kononenko</dc:creator>
  <cp:lastModifiedBy>XTreme.ws</cp:lastModifiedBy>
  <cp:revision>2</cp:revision>
  <dcterms:created xsi:type="dcterms:W3CDTF">2015-07-20T12:05:00Z</dcterms:created>
  <dcterms:modified xsi:type="dcterms:W3CDTF">2015-07-20T12:05:00Z</dcterms:modified>
</cp:coreProperties>
</file>